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2"/>
        <w:gridCol w:w="4264"/>
        <w:gridCol w:w="4264"/>
      </w:tblGrid>
      <w:tr w:rsidR="006D72C7" w:rsidRPr="006D72C7" w14:paraId="179BFACE" w14:textId="77777777" w:rsidTr="00871105">
        <w:tc>
          <w:tcPr>
            <w:tcW w:w="708" w:type="dxa"/>
            <w:tcBorders>
              <w:top w:val="thinThickSmallGap" w:sz="24" w:space="0" w:color="auto"/>
              <w:left w:val="thinThickSmallGap" w:sz="24" w:space="0" w:color="auto"/>
              <w:bottom w:val="thinThickThinSmallGap" w:sz="24" w:space="0" w:color="auto"/>
            </w:tcBorders>
          </w:tcPr>
          <w:p w14:paraId="7AC9E67A" w14:textId="77777777" w:rsidR="00144389" w:rsidRPr="006D72C7" w:rsidRDefault="0014438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281" w:type="dxa"/>
            <w:tcBorders>
              <w:top w:val="thinThickSmallGap" w:sz="24" w:space="0" w:color="auto"/>
              <w:bottom w:val="thinThickThinSmallGap" w:sz="24" w:space="0" w:color="auto"/>
            </w:tcBorders>
          </w:tcPr>
          <w:p w14:paraId="2E9BDE2B" w14:textId="407BA7B9" w:rsidR="00144389" w:rsidRPr="006D72C7" w:rsidRDefault="00A436F2">
            <w:pPr>
              <w:rPr>
                <w:rFonts w:cstheme="minorHAnsi"/>
                <w:color w:val="000000" w:themeColor="text1"/>
              </w:rPr>
            </w:pPr>
            <w:r w:rsidRPr="006D72C7">
              <w:rPr>
                <w:rFonts w:cstheme="minorHAnsi"/>
                <w:color w:val="000000" w:themeColor="text1"/>
              </w:rPr>
              <w:t>Grade</w:t>
            </w:r>
            <w:r w:rsidR="00524100" w:rsidRPr="006D72C7">
              <w:rPr>
                <w:rFonts w:cstheme="minorHAnsi"/>
                <w:color w:val="000000" w:themeColor="text1"/>
              </w:rPr>
              <w:t xml:space="preserve"> </w:t>
            </w:r>
            <w:r w:rsidR="006B1CA0" w:rsidRPr="006D72C7">
              <w:rPr>
                <w:rFonts w:cstheme="minorHAnsi"/>
                <w:color w:val="000000" w:themeColor="text1"/>
              </w:rPr>
              <w:t>5</w:t>
            </w:r>
            <w:r w:rsidR="00524100" w:rsidRPr="006D72C7">
              <w:rPr>
                <w:rFonts w:cstheme="minorHAnsi"/>
                <w:color w:val="000000" w:themeColor="text1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</w:rPr>
              <w:t>Math</w:t>
            </w:r>
            <w:r w:rsidR="00524100" w:rsidRPr="006D72C7">
              <w:rPr>
                <w:rFonts w:cstheme="minorHAnsi"/>
                <w:color w:val="000000" w:themeColor="text1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</w:rPr>
              <w:t>TEKS/SE</w:t>
            </w:r>
          </w:p>
        </w:tc>
        <w:tc>
          <w:tcPr>
            <w:tcW w:w="4281" w:type="dxa"/>
            <w:tcBorders>
              <w:top w:val="thinThickSmallGap" w:sz="24" w:space="0" w:color="auto"/>
              <w:bottom w:val="thinThickThinSmallGap" w:sz="24" w:space="0" w:color="auto"/>
              <w:right w:val="thickThinSmallGap" w:sz="24" w:space="0" w:color="auto"/>
            </w:tcBorders>
          </w:tcPr>
          <w:p w14:paraId="2CA6D73D" w14:textId="14CA1110" w:rsidR="00144389" w:rsidRPr="006D72C7" w:rsidRDefault="00144389">
            <w:pPr>
              <w:rPr>
                <w:rFonts w:cstheme="minorHAnsi"/>
                <w:color w:val="000000" w:themeColor="text1"/>
              </w:rPr>
            </w:pPr>
            <w:r w:rsidRPr="006D72C7">
              <w:rPr>
                <w:rFonts w:cstheme="minorHAnsi"/>
                <w:color w:val="000000" w:themeColor="text1"/>
              </w:rPr>
              <w:t>Prior</w:t>
            </w:r>
            <w:r w:rsidR="00524100" w:rsidRPr="006D72C7">
              <w:rPr>
                <w:rFonts w:cstheme="minorHAnsi"/>
                <w:color w:val="000000" w:themeColor="text1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</w:rPr>
              <w:t>Learning</w:t>
            </w:r>
            <w:r w:rsidR="00524100" w:rsidRPr="006D72C7">
              <w:rPr>
                <w:rFonts w:cstheme="minorHAnsi"/>
                <w:color w:val="000000" w:themeColor="text1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</w:rPr>
              <w:t>TEKS/SE</w:t>
            </w:r>
          </w:p>
        </w:tc>
      </w:tr>
      <w:tr w:rsidR="006D72C7" w:rsidRPr="006D72C7" w14:paraId="299F76E3" w14:textId="77777777" w:rsidTr="00871105">
        <w:tc>
          <w:tcPr>
            <w:tcW w:w="708" w:type="dxa"/>
            <w:tcBorders>
              <w:top w:val="thinThickThinSmallGap" w:sz="24" w:space="0" w:color="auto"/>
              <w:left w:val="thinThickSmallGap" w:sz="24" w:space="0" w:color="auto"/>
            </w:tcBorders>
          </w:tcPr>
          <w:p w14:paraId="55F17ACA" w14:textId="7130DDB0" w:rsidR="006D0F71" w:rsidRPr="006D72C7" w:rsidRDefault="006B1CA0">
            <w:pPr>
              <w:rPr>
                <w:rFonts w:cstheme="minorHAnsi"/>
                <w:color w:val="000000" w:themeColor="text1"/>
              </w:rPr>
            </w:pPr>
            <w:r w:rsidRPr="006D72C7">
              <w:rPr>
                <w:rFonts w:cstheme="minorHAnsi"/>
                <w:color w:val="000000" w:themeColor="text1"/>
              </w:rPr>
              <w:t>5.</w:t>
            </w:r>
            <w:r w:rsidR="006D0F71" w:rsidRPr="006D72C7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8562" w:type="dxa"/>
            <w:gridSpan w:val="2"/>
            <w:tcBorders>
              <w:top w:val="thinThickThinSmallGap" w:sz="24" w:space="0" w:color="auto"/>
              <w:right w:val="thickThinSmallGap" w:sz="24" w:space="0" w:color="auto"/>
            </w:tcBorders>
          </w:tcPr>
          <w:p w14:paraId="2C007BF0" w14:textId="34189EED" w:rsidR="006D0F71" w:rsidRPr="006D72C7" w:rsidRDefault="0047418E">
            <w:pPr>
              <w:rPr>
                <w:rFonts w:cstheme="minorHAnsi"/>
                <w:color w:val="000000" w:themeColor="text1"/>
              </w:rPr>
            </w:pP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Number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operations.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student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applies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mathematical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process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standards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to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represent,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compare,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order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positive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rational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numbers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understand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relationships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as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related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to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place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value.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student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is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expected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to:</w:t>
            </w:r>
          </w:p>
        </w:tc>
      </w:tr>
      <w:tr w:rsidR="006D72C7" w:rsidRPr="006D72C7" w14:paraId="5310BCE6" w14:textId="77777777" w:rsidTr="00871105">
        <w:tc>
          <w:tcPr>
            <w:tcW w:w="708" w:type="dxa"/>
            <w:tcBorders>
              <w:left w:val="thinThickSmallGap" w:sz="24" w:space="0" w:color="auto"/>
            </w:tcBorders>
          </w:tcPr>
          <w:p w14:paraId="65A0ADFE" w14:textId="21A02FDF" w:rsidR="00144389" w:rsidRPr="006D72C7" w:rsidRDefault="006B1CA0">
            <w:pPr>
              <w:rPr>
                <w:rFonts w:cstheme="minorHAnsi"/>
                <w:color w:val="000000" w:themeColor="text1"/>
              </w:rPr>
            </w:pPr>
            <w:r w:rsidRPr="006D72C7">
              <w:rPr>
                <w:rFonts w:cstheme="minorHAnsi"/>
                <w:color w:val="000000" w:themeColor="text1"/>
              </w:rPr>
              <w:t>5.</w:t>
            </w:r>
            <w:r w:rsidR="00144389" w:rsidRPr="006D72C7">
              <w:rPr>
                <w:rFonts w:cstheme="minorHAnsi"/>
                <w:color w:val="000000" w:themeColor="text1"/>
              </w:rPr>
              <w:t>2A</w:t>
            </w:r>
          </w:p>
        </w:tc>
        <w:tc>
          <w:tcPr>
            <w:tcW w:w="4281" w:type="dxa"/>
          </w:tcPr>
          <w:p w14:paraId="603FC6B5" w14:textId="38C49CCA" w:rsidR="00144389" w:rsidRPr="006D72C7" w:rsidRDefault="0047418E">
            <w:pPr>
              <w:rPr>
                <w:rFonts w:cstheme="minorHAnsi"/>
                <w:color w:val="000000" w:themeColor="text1"/>
              </w:rPr>
            </w:pP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represent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value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of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digit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in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decimals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through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thousandths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using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expanded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notation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numerals.</w:t>
            </w:r>
          </w:p>
        </w:tc>
        <w:tc>
          <w:tcPr>
            <w:tcW w:w="4281" w:type="dxa"/>
            <w:tcBorders>
              <w:right w:val="thickThinSmallGap" w:sz="24" w:space="0" w:color="auto"/>
            </w:tcBorders>
          </w:tcPr>
          <w:p w14:paraId="52A5158A" w14:textId="77777777" w:rsidR="006D0F71" w:rsidRPr="006D72C7" w:rsidRDefault="00524100" w:rsidP="006D0F7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7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4.2A</w:t>
            </w:r>
          </w:p>
          <w:p w14:paraId="5E8315E5" w14:textId="340139CE" w:rsidR="00524100" w:rsidRPr="006D72C7" w:rsidRDefault="00524100" w:rsidP="00524100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7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interpret the value of each place-value position as 10 times the position to the right and as one-tenth of the value of the place to its left. </w:t>
            </w:r>
          </w:p>
          <w:p w14:paraId="2E135BFE" w14:textId="77777777" w:rsidR="00524100" w:rsidRPr="006D72C7" w:rsidRDefault="00524100" w:rsidP="00524100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C1DE8D5" w14:textId="77777777" w:rsidR="00524100" w:rsidRPr="006D72C7" w:rsidRDefault="00524100" w:rsidP="006D0F7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7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4.2B</w:t>
            </w:r>
          </w:p>
          <w:p w14:paraId="6B2F7EFE" w14:textId="755A94C5" w:rsidR="00524100" w:rsidRPr="006D72C7" w:rsidRDefault="00524100" w:rsidP="00524100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7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represent the value of the digit in whole numbers through 1,000,000,000 and decimals to the hundredths using expanded notation and numerals. </w:t>
            </w:r>
          </w:p>
          <w:p w14:paraId="2F0A3FE1" w14:textId="77777777" w:rsidR="00524100" w:rsidRPr="006D72C7" w:rsidRDefault="00524100" w:rsidP="00524100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4788068" w14:textId="77777777" w:rsidR="00524100" w:rsidRPr="006D72C7" w:rsidRDefault="00524100" w:rsidP="006D0F7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7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4.2E</w:t>
            </w:r>
          </w:p>
          <w:p w14:paraId="4BC80265" w14:textId="32BB2EF9" w:rsidR="00524100" w:rsidRPr="006D72C7" w:rsidRDefault="00524100" w:rsidP="00524100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7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represent decimals, including tenths and hundredths, using concrete and visual models and money. </w:t>
            </w:r>
          </w:p>
        </w:tc>
      </w:tr>
      <w:tr w:rsidR="006D72C7" w:rsidRPr="006D72C7" w14:paraId="2C4507F6" w14:textId="77777777" w:rsidTr="00871105">
        <w:tc>
          <w:tcPr>
            <w:tcW w:w="708" w:type="dxa"/>
            <w:tcBorders>
              <w:left w:val="thinThickSmallGap" w:sz="24" w:space="0" w:color="auto"/>
            </w:tcBorders>
          </w:tcPr>
          <w:p w14:paraId="442BA616" w14:textId="0F6A4776" w:rsidR="00144389" w:rsidRPr="006D72C7" w:rsidRDefault="006B1CA0">
            <w:pPr>
              <w:rPr>
                <w:rFonts w:cstheme="minorHAnsi"/>
                <w:color w:val="000000" w:themeColor="text1"/>
              </w:rPr>
            </w:pPr>
            <w:r w:rsidRPr="006D72C7">
              <w:rPr>
                <w:rFonts w:cstheme="minorHAnsi"/>
                <w:color w:val="000000" w:themeColor="text1"/>
              </w:rPr>
              <w:t>5.</w:t>
            </w:r>
            <w:r w:rsidR="00144389" w:rsidRPr="006D72C7">
              <w:rPr>
                <w:rFonts w:cstheme="minorHAnsi"/>
                <w:color w:val="000000" w:themeColor="text1"/>
              </w:rPr>
              <w:t>2B</w:t>
            </w:r>
          </w:p>
        </w:tc>
        <w:tc>
          <w:tcPr>
            <w:tcW w:w="4281" w:type="dxa"/>
          </w:tcPr>
          <w:p w14:paraId="598F6E5C" w14:textId="7DC9DDF2" w:rsidR="00144389" w:rsidRPr="006D72C7" w:rsidRDefault="0047418E">
            <w:pPr>
              <w:rPr>
                <w:rFonts w:cstheme="minorHAnsi"/>
                <w:color w:val="000000" w:themeColor="text1"/>
              </w:rPr>
            </w:pP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compare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order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two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decimals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to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thousandths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represent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comparisons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using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symbols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&gt;,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&lt;,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or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=.</w:t>
            </w:r>
          </w:p>
        </w:tc>
        <w:tc>
          <w:tcPr>
            <w:tcW w:w="4281" w:type="dxa"/>
            <w:tcBorders>
              <w:right w:val="thickThinSmallGap" w:sz="24" w:space="0" w:color="auto"/>
            </w:tcBorders>
          </w:tcPr>
          <w:p w14:paraId="328CB9FA" w14:textId="77777777" w:rsidR="00144389" w:rsidRPr="006D72C7" w:rsidRDefault="00524100" w:rsidP="006D0F7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7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4.2C</w:t>
            </w:r>
          </w:p>
          <w:p w14:paraId="6FC4AE41" w14:textId="77777777" w:rsidR="00524100" w:rsidRPr="006D72C7" w:rsidRDefault="00524100" w:rsidP="00524100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7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compare and order whole numbers to 1,000,000,000 and represent comparisons using the symbols &gt;, &lt;, or =. </w:t>
            </w:r>
          </w:p>
          <w:p w14:paraId="0F120512" w14:textId="77777777" w:rsidR="00524100" w:rsidRPr="006D72C7" w:rsidRDefault="00524100" w:rsidP="006D0F7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5F2F030" w14:textId="77777777" w:rsidR="00524100" w:rsidRPr="006D72C7" w:rsidRDefault="00524100" w:rsidP="006D0F7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7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4.2F</w:t>
            </w:r>
          </w:p>
          <w:p w14:paraId="32D18E18" w14:textId="597C9B58" w:rsidR="00524100" w:rsidRPr="006D72C7" w:rsidRDefault="00524100" w:rsidP="00524100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7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compare and order decimals using concrete and visual models to the hundredths. </w:t>
            </w:r>
          </w:p>
        </w:tc>
      </w:tr>
      <w:tr w:rsidR="006D72C7" w:rsidRPr="006D72C7" w14:paraId="56D43808" w14:textId="77777777" w:rsidTr="00871105">
        <w:tc>
          <w:tcPr>
            <w:tcW w:w="708" w:type="dxa"/>
            <w:tcBorders>
              <w:left w:val="thinThickSmallGap" w:sz="24" w:space="0" w:color="auto"/>
            </w:tcBorders>
          </w:tcPr>
          <w:p w14:paraId="6F4F28A7" w14:textId="0488F83E" w:rsidR="00144389" w:rsidRPr="006D72C7" w:rsidRDefault="006B1CA0">
            <w:pPr>
              <w:rPr>
                <w:rFonts w:cstheme="minorHAnsi"/>
                <w:color w:val="000000" w:themeColor="text1"/>
              </w:rPr>
            </w:pPr>
            <w:r w:rsidRPr="006D72C7">
              <w:rPr>
                <w:rFonts w:cstheme="minorHAnsi"/>
                <w:color w:val="000000" w:themeColor="text1"/>
              </w:rPr>
              <w:t>5.</w:t>
            </w:r>
            <w:r w:rsidR="00144389" w:rsidRPr="006D72C7">
              <w:rPr>
                <w:rFonts w:cstheme="minorHAnsi"/>
                <w:color w:val="000000" w:themeColor="text1"/>
              </w:rPr>
              <w:t>2C</w:t>
            </w:r>
          </w:p>
        </w:tc>
        <w:tc>
          <w:tcPr>
            <w:tcW w:w="4281" w:type="dxa"/>
          </w:tcPr>
          <w:p w14:paraId="4AD78907" w14:textId="48620BB5" w:rsidR="00144389" w:rsidRPr="006D72C7" w:rsidRDefault="0047418E">
            <w:pPr>
              <w:rPr>
                <w:rFonts w:cstheme="minorHAnsi"/>
                <w:color w:val="000000" w:themeColor="text1"/>
              </w:rPr>
            </w:pP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round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decimals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to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tenths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or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hundredths.</w:t>
            </w:r>
          </w:p>
        </w:tc>
        <w:tc>
          <w:tcPr>
            <w:tcW w:w="4281" w:type="dxa"/>
            <w:tcBorders>
              <w:right w:val="thickThinSmallGap" w:sz="24" w:space="0" w:color="auto"/>
            </w:tcBorders>
          </w:tcPr>
          <w:p w14:paraId="029DA8B2" w14:textId="77777777" w:rsidR="006D0F71" w:rsidRPr="006D72C7" w:rsidRDefault="00524100" w:rsidP="006D0F7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7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4.2D</w:t>
            </w:r>
          </w:p>
          <w:p w14:paraId="19B092EE" w14:textId="72186DE2" w:rsidR="00524100" w:rsidRPr="006D72C7" w:rsidRDefault="00524100" w:rsidP="00524100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7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round whole numbers to a given place value through the hundred </w:t>
            </w:r>
            <w:proofErr w:type="spellStart"/>
            <w:r w:rsidRPr="006D7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thousands</w:t>
            </w:r>
            <w:proofErr w:type="spellEnd"/>
            <w:r w:rsidRPr="006D7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place. </w:t>
            </w:r>
          </w:p>
          <w:p w14:paraId="12DE3809" w14:textId="77777777" w:rsidR="00524100" w:rsidRPr="006D72C7" w:rsidRDefault="00524100" w:rsidP="00524100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137F38B" w14:textId="77777777" w:rsidR="00524100" w:rsidRPr="006D72C7" w:rsidRDefault="00524100" w:rsidP="006D0F7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7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4.4G</w:t>
            </w:r>
          </w:p>
          <w:p w14:paraId="177DF95E" w14:textId="496D2FF4" w:rsidR="00524100" w:rsidRPr="006D72C7" w:rsidRDefault="00524100" w:rsidP="00524100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7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round to the nearest 10, 100, or 1,000 or use compatible numbers to estimate solutions involving whole numbers. </w:t>
            </w:r>
          </w:p>
        </w:tc>
      </w:tr>
      <w:tr w:rsidR="006D72C7" w:rsidRPr="006D72C7" w14:paraId="07C0FA30" w14:textId="77777777" w:rsidTr="00871105">
        <w:tc>
          <w:tcPr>
            <w:tcW w:w="708" w:type="dxa"/>
            <w:tcBorders>
              <w:top w:val="thinThickThinSmallGap" w:sz="24" w:space="0" w:color="auto"/>
              <w:left w:val="thinThickSmallGap" w:sz="24" w:space="0" w:color="auto"/>
            </w:tcBorders>
          </w:tcPr>
          <w:p w14:paraId="3B9891F9" w14:textId="64E41E47" w:rsidR="006D0F71" w:rsidRPr="006D72C7" w:rsidRDefault="006B1CA0">
            <w:pPr>
              <w:rPr>
                <w:rFonts w:cstheme="minorHAnsi"/>
                <w:color w:val="000000" w:themeColor="text1"/>
              </w:rPr>
            </w:pPr>
            <w:r w:rsidRPr="006D72C7">
              <w:rPr>
                <w:rFonts w:cstheme="minorHAnsi"/>
                <w:color w:val="000000" w:themeColor="text1"/>
              </w:rPr>
              <w:t>5.</w:t>
            </w:r>
            <w:r w:rsidR="006D0F71" w:rsidRPr="006D72C7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8562" w:type="dxa"/>
            <w:gridSpan w:val="2"/>
            <w:tcBorders>
              <w:top w:val="thinThickThinSmallGap" w:sz="24" w:space="0" w:color="auto"/>
              <w:right w:val="thickThinSmallGap" w:sz="24" w:space="0" w:color="auto"/>
            </w:tcBorders>
          </w:tcPr>
          <w:p w14:paraId="6724BF04" w14:textId="30E27EAA" w:rsidR="006D0F71" w:rsidRPr="006D72C7" w:rsidRDefault="003D30F3">
            <w:pPr>
              <w:rPr>
                <w:rFonts w:cstheme="minorHAnsi"/>
                <w:color w:val="000000" w:themeColor="text1"/>
              </w:rPr>
            </w:pP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Number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operations.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student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applies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mathematical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process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standards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to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develop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use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strategies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methods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for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positive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rational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number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computations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in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order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to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solve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problems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with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efficiency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accuracy.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student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is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expected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to:</w:t>
            </w:r>
          </w:p>
        </w:tc>
      </w:tr>
      <w:tr w:rsidR="006D72C7" w:rsidRPr="006D72C7" w14:paraId="51957C91" w14:textId="77777777" w:rsidTr="00871105">
        <w:tc>
          <w:tcPr>
            <w:tcW w:w="708" w:type="dxa"/>
            <w:tcBorders>
              <w:left w:val="thinThickSmallGap" w:sz="24" w:space="0" w:color="auto"/>
            </w:tcBorders>
          </w:tcPr>
          <w:p w14:paraId="114AAEF9" w14:textId="76822139" w:rsidR="00144389" w:rsidRPr="006D72C7" w:rsidRDefault="006B1CA0">
            <w:pPr>
              <w:rPr>
                <w:rFonts w:cstheme="minorHAnsi"/>
                <w:color w:val="000000" w:themeColor="text1"/>
              </w:rPr>
            </w:pPr>
            <w:r w:rsidRPr="006D72C7">
              <w:rPr>
                <w:rFonts w:cstheme="minorHAnsi"/>
                <w:color w:val="000000" w:themeColor="text1"/>
              </w:rPr>
              <w:t>5.</w:t>
            </w:r>
            <w:r w:rsidR="00144389" w:rsidRPr="006D72C7">
              <w:rPr>
                <w:rFonts w:cstheme="minorHAnsi"/>
                <w:color w:val="000000" w:themeColor="text1"/>
              </w:rPr>
              <w:t>3A</w:t>
            </w:r>
          </w:p>
        </w:tc>
        <w:tc>
          <w:tcPr>
            <w:tcW w:w="4281" w:type="dxa"/>
          </w:tcPr>
          <w:p w14:paraId="79274E63" w14:textId="122D36CA" w:rsidR="00144389" w:rsidRPr="006D72C7" w:rsidRDefault="003D30F3">
            <w:pPr>
              <w:rPr>
                <w:rFonts w:cstheme="minorHAnsi"/>
                <w:color w:val="000000" w:themeColor="text1"/>
              </w:rPr>
            </w:pP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estimate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to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determine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solutions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to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mathematical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real-world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problems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involving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addition,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subtraction,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multiplication,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or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division</w:t>
            </w:r>
          </w:p>
        </w:tc>
        <w:tc>
          <w:tcPr>
            <w:tcW w:w="4281" w:type="dxa"/>
            <w:tcBorders>
              <w:right w:val="thickThinSmallGap" w:sz="24" w:space="0" w:color="auto"/>
            </w:tcBorders>
          </w:tcPr>
          <w:p w14:paraId="306F25D8" w14:textId="77777777" w:rsidR="004E5329" w:rsidRPr="006D72C7" w:rsidRDefault="00524100" w:rsidP="004E532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7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4.4A</w:t>
            </w:r>
          </w:p>
          <w:p w14:paraId="7C7D3EAE" w14:textId="77777777" w:rsidR="00524100" w:rsidRPr="006D72C7" w:rsidRDefault="00524100" w:rsidP="00524100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7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add and subtract whole numbers and decimals to the hundredths place using the standard algorithm. </w:t>
            </w:r>
          </w:p>
          <w:p w14:paraId="68CE68C0" w14:textId="5D80C76A" w:rsidR="00524100" w:rsidRPr="006D72C7" w:rsidRDefault="00524100" w:rsidP="004E532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72C7" w:rsidRPr="006D72C7" w14:paraId="7A81577D" w14:textId="77777777" w:rsidTr="00871105">
        <w:tc>
          <w:tcPr>
            <w:tcW w:w="708" w:type="dxa"/>
            <w:tcBorders>
              <w:left w:val="thinThickSmallGap" w:sz="24" w:space="0" w:color="auto"/>
            </w:tcBorders>
          </w:tcPr>
          <w:p w14:paraId="6ED8B950" w14:textId="5F55E66E" w:rsidR="00144389" w:rsidRPr="006D72C7" w:rsidRDefault="006B1CA0">
            <w:pPr>
              <w:rPr>
                <w:rFonts w:cstheme="minorHAnsi"/>
                <w:color w:val="000000" w:themeColor="text1"/>
              </w:rPr>
            </w:pPr>
            <w:r w:rsidRPr="006D72C7">
              <w:rPr>
                <w:rFonts w:cstheme="minorHAnsi"/>
                <w:color w:val="000000" w:themeColor="text1"/>
              </w:rPr>
              <w:t>5.</w:t>
            </w:r>
            <w:r w:rsidR="00144389" w:rsidRPr="006D72C7">
              <w:rPr>
                <w:rFonts w:cstheme="minorHAnsi"/>
                <w:color w:val="000000" w:themeColor="text1"/>
              </w:rPr>
              <w:t>3B</w:t>
            </w:r>
          </w:p>
        </w:tc>
        <w:tc>
          <w:tcPr>
            <w:tcW w:w="4281" w:type="dxa"/>
          </w:tcPr>
          <w:p w14:paraId="0B4A2ED2" w14:textId="347F9BA3" w:rsidR="00144389" w:rsidRPr="006D72C7" w:rsidRDefault="003D30F3">
            <w:pPr>
              <w:rPr>
                <w:rFonts w:cstheme="minorHAnsi"/>
                <w:color w:val="000000" w:themeColor="text1"/>
              </w:rPr>
            </w:pP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multiply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with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fluency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a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three-digit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number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by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a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two-digit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number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using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standard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algorithm.</w:t>
            </w:r>
          </w:p>
        </w:tc>
        <w:tc>
          <w:tcPr>
            <w:tcW w:w="4281" w:type="dxa"/>
            <w:tcBorders>
              <w:right w:val="thickThinSmallGap" w:sz="24" w:space="0" w:color="auto"/>
            </w:tcBorders>
          </w:tcPr>
          <w:p w14:paraId="637AF5A9" w14:textId="77777777" w:rsidR="004E5329" w:rsidRPr="006D72C7" w:rsidRDefault="00524100" w:rsidP="004E532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7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4.4B</w:t>
            </w:r>
          </w:p>
          <w:p w14:paraId="24A163B3" w14:textId="77777777" w:rsidR="00524100" w:rsidRPr="006D72C7" w:rsidRDefault="00524100" w:rsidP="00524100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7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determine products of a number and 10 or 100 using properties of operations and place value understandings. </w:t>
            </w:r>
          </w:p>
          <w:p w14:paraId="5412972B" w14:textId="77777777" w:rsidR="00524100" w:rsidRPr="006D72C7" w:rsidRDefault="00524100" w:rsidP="004E532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9FF4ECD" w14:textId="77777777" w:rsidR="00524100" w:rsidRPr="006D72C7" w:rsidRDefault="00524100" w:rsidP="004E532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7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4.4C</w:t>
            </w:r>
          </w:p>
          <w:p w14:paraId="768F7A2B" w14:textId="18EF22FC" w:rsidR="00524100" w:rsidRPr="006D72C7" w:rsidRDefault="00524100" w:rsidP="00524100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7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represent the product of 2 two-digit numbers using arrays, area models, or equations, including perfect squares through 15 by 15. </w:t>
            </w:r>
          </w:p>
          <w:p w14:paraId="291DCFFA" w14:textId="77777777" w:rsidR="00524100" w:rsidRPr="006D72C7" w:rsidRDefault="00524100" w:rsidP="00524100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0480CF2" w14:textId="77777777" w:rsidR="00524100" w:rsidRPr="006D72C7" w:rsidRDefault="00524100" w:rsidP="004E532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7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4.4D</w:t>
            </w:r>
          </w:p>
          <w:p w14:paraId="1D0C59DF" w14:textId="77777777" w:rsidR="00524100" w:rsidRPr="006D72C7" w:rsidRDefault="00524100" w:rsidP="00524100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7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use strategies and algorithms, including the standard algorithm, to multiply up to a four-digit number by a one-digit number and to multiply a two-digit number by a two- digit number. Strategies may include mental math, partial products, and the commutative, associative, and distributive properties. </w:t>
            </w:r>
          </w:p>
          <w:p w14:paraId="28F75A59" w14:textId="77777777" w:rsidR="00524100" w:rsidRPr="006D72C7" w:rsidRDefault="00524100" w:rsidP="00524100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612E843" w14:textId="77777777" w:rsidR="00524100" w:rsidRPr="006D72C7" w:rsidRDefault="00524100" w:rsidP="00524100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7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4.4H</w:t>
            </w:r>
          </w:p>
          <w:p w14:paraId="7E4A1129" w14:textId="5A4C0F0D" w:rsidR="00524100" w:rsidRPr="006D72C7" w:rsidRDefault="00524100" w:rsidP="00524100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7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solve with fluency one- and two-step problems involving multiplication and division, including interpreting remainders. </w:t>
            </w:r>
          </w:p>
        </w:tc>
      </w:tr>
      <w:tr w:rsidR="006D72C7" w:rsidRPr="006D72C7" w14:paraId="750669ED" w14:textId="77777777" w:rsidTr="00871105">
        <w:tc>
          <w:tcPr>
            <w:tcW w:w="708" w:type="dxa"/>
            <w:tcBorders>
              <w:left w:val="thinThickSmallGap" w:sz="24" w:space="0" w:color="auto"/>
            </w:tcBorders>
          </w:tcPr>
          <w:p w14:paraId="333E8D25" w14:textId="2E6C0440" w:rsidR="006C2B03" w:rsidRPr="006D72C7" w:rsidRDefault="006B1CA0">
            <w:pPr>
              <w:rPr>
                <w:rFonts w:cstheme="minorHAnsi"/>
                <w:color w:val="000000" w:themeColor="text1"/>
              </w:rPr>
            </w:pPr>
            <w:r w:rsidRPr="006D72C7">
              <w:rPr>
                <w:rFonts w:cstheme="minorHAnsi"/>
                <w:color w:val="000000" w:themeColor="text1"/>
              </w:rPr>
              <w:lastRenderedPageBreak/>
              <w:t>5.</w:t>
            </w:r>
            <w:r w:rsidR="006C2B03" w:rsidRPr="006D72C7">
              <w:rPr>
                <w:rFonts w:cstheme="minorHAnsi"/>
                <w:color w:val="000000" w:themeColor="text1"/>
              </w:rPr>
              <w:t>3C</w:t>
            </w:r>
          </w:p>
        </w:tc>
        <w:tc>
          <w:tcPr>
            <w:tcW w:w="4281" w:type="dxa"/>
          </w:tcPr>
          <w:p w14:paraId="01B9A627" w14:textId="260F1370" w:rsidR="006C2B03" w:rsidRPr="006D72C7" w:rsidRDefault="003D30F3">
            <w:pPr>
              <w:rPr>
                <w:rFonts w:cstheme="minorHAnsi"/>
                <w:color w:val="000000" w:themeColor="text1"/>
              </w:rPr>
            </w:pP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solve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with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proficiency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for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quotients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of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up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to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a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four-digit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dividend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by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a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two-digit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divisor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using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strategies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standard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algorithm.</w:t>
            </w:r>
          </w:p>
        </w:tc>
        <w:tc>
          <w:tcPr>
            <w:tcW w:w="4281" w:type="dxa"/>
            <w:tcBorders>
              <w:right w:val="thickThinSmallGap" w:sz="24" w:space="0" w:color="auto"/>
            </w:tcBorders>
          </w:tcPr>
          <w:p w14:paraId="5576A6F3" w14:textId="77777777" w:rsidR="006C2B03" w:rsidRPr="006D72C7" w:rsidRDefault="00524100" w:rsidP="004E532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7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4.4E</w:t>
            </w:r>
          </w:p>
          <w:p w14:paraId="5E9AE3D8" w14:textId="77777777" w:rsidR="00524100" w:rsidRPr="006D72C7" w:rsidRDefault="00524100" w:rsidP="00524100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7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represent the quotient of up to a four-digit whole number divided by a one- digit whole number using arrays, area models, or equations. </w:t>
            </w:r>
          </w:p>
          <w:p w14:paraId="5A71A74D" w14:textId="77777777" w:rsidR="00524100" w:rsidRPr="006D72C7" w:rsidRDefault="00524100" w:rsidP="004E532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7D0F147" w14:textId="77777777" w:rsidR="00524100" w:rsidRPr="006D72C7" w:rsidRDefault="00524100" w:rsidP="004E532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7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4.4F</w:t>
            </w:r>
          </w:p>
          <w:p w14:paraId="10B0CA99" w14:textId="77777777" w:rsidR="00524100" w:rsidRPr="006D72C7" w:rsidRDefault="00524100" w:rsidP="00524100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7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use strategies and algorithms, including the standard algorithm, to divide up to a four-digit dividend by a one-digit </w:t>
            </w:r>
          </w:p>
          <w:p w14:paraId="06DED05E" w14:textId="011A7EFC" w:rsidR="00524100" w:rsidRPr="006D72C7" w:rsidRDefault="00524100" w:rsidP="00524100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7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divisor.</w:t>
            </w:r>
          </w:p>
          <w:p w14:paraId="7086353A" w14:textId="77777777" w:rsidR="00524100" w:rsidRPr="006D72C7" w:rsidRDefault="00524100" w:rsidP="00524100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DCAB7ED" w14:textId="77777777" w:rsidR="00524100" w:rsidRPr="006D72C7" w:rsidRDefault="00524100" w:rsidP="004E532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7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4.4H</w:t>
            </w:r>
          </w:p>
          <w:p w14:paraId="4A27D440" w14:textId="50B394A0" w:rsidR="00524100" w:rsidRPr="006D72C7" w:rsidRDefault="00524100" w:rsidP="00524100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7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solve with fluency one- and two-step problems involving multiplication and division, including interpreting remainders. </w:t>
            </w:r>
          </w:p>
        </w:tc>
      </w:tr>
      <w:tr w:rsidR="006D72C7" w:rsidRPr="006D72C7" w14:paraId="2766C432" w14:textId="77777777" w:rsidTr="00871105">
        <w:tc>
          <w:tcPr>
            <w:tcW w:w="708" w:type="dxa"/>
            <w:tcBorders>
              <w:left w:val="thinThickSmallGap" w:sz="24" w:space="0" w:color="auto"/>
            </w:tcBorders>
          </w:tcPr>
          <w:p w14:paraId="50CA501F" w14:textId="7248117A" w:rsidR="00C409DB" w:rsidRPr="006D72C7" w:rsidRDefault="006B1CA0" w:rsidP="00C409DB">
            <w:pPr>
              <w:rPr>
                <w:rFonts w:cstheme="minorHAnsi"/>
                <w:color w:val="000000" w:themeColor="text1"/>
              </w:rPr>
            </w:pPr>
            <w:r w:rsidRPr="006D72C7">
              <w:rPr>
                <w:rFonts w:cstheme="minorHAnsi"/>
                <w:color w:val="000000" w:themeColor="text1"/>
              </w:rPr>
              <w:t>5.</w:t>
            </w:r>
            <w:r w:rsidR="00C409DB" w:rsidRPr="006D72C7">
              <w:rPr>
                <w:rFonts w:cstheme="minorHAnsi"/>
                <w:color w:val="000000" w:themeColor="text1"/>
              </w:rPr>
              <w:t>3D</w:t>
            </w:r>
          </w:p>
        </w:tc>
        <w:tc>
          <w:tcPr>
            <w:tcW w:w="4281" w:type="dxa"/>
          </w:tcPr>
          <w:p w14:paraId="7C708B0D" w14:textId="1EE1AE86" w:rsidR="00C409DB" w:rsidRPr="006D72C7" w:rsidRDefault="00524100" w:rsidP="00C409DB">
            <w:pPr>
              <w:rPr>
                <w:rFonts w:cstheme="minorHAnsi"/>
                <w:color w:val="000000" w:themeColor="text1"/>
              </w:rPr>
            </w:pP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3D30F3" w:rsidRPr="006D72C7">
              <w:rPr>
                <w:rFonts w:cstheme="minorHAnsi"/>
                <w:color w:val="000000" w:themeColor="text1"/>
                <w:shd w:val="clear" w:color="auto" w:fill="FFFFFF"/>
              </w:rPr>
              <w:t>represent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3D30F3" w:rsidRPr="006D72C7">
              <w:rPr>
                <w:rFonts w:cstheme="minorHAnsi"/>
                <w:color w:val="000000" w:themeColor="text1"/>
                <w:shd w:val="clear" w:color="auto" w:fill="FFFFFF"/>
              </w:rPr>
              <w:t>multiplication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3D30F3" w:rsidRPr="006D72C7">
              <w:rPr>
                <w:rFonts w:cstheme="minorHAnsi"/>
                <w:color w:val="000000" w:themeColor="text1"/>
                <w:shd w:val="clear" w:color="auto" w:fill="FFFFFF"/>
              </w:rPr>
              <w:t>of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3D30F3" w:rsidRPr="006D72C7">
              <w:rPr>
                <w:rFonts w:cstheme="minorHAnsi"/>
                <w:color w:val="000000" w:themeColor="text1"/>
                <w:shd w:val="clear" w:color="auto" w:fill="FFFFFF"/>
              </w:rPr>
              <w:t>decimals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3D30F3" w:rsidRPr="006D72C7">
              <w:rPr>
                <w:rFonts w:cstheme="minorHAnsi"/>
                <w:color w:val="000000" w:themeColor="text1"/>
                <w:shd w:val="clear" w:color="auto" w:fill="FFFFFF"/>
              </w:rPr>
              <w:t>with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3D30F3" w:rsidRPr="006D72C7">
              <w:rPr>
                <w:rFonts w:cstheme="minorHAnsi"/>
                <w:color w:val="000000" w:themeColor="text1"/>
                <w:shd w:val="clear" w:color="auto" w:fill="FFFFFF"/>
              </w:rPr>
              <w:t>products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3D30F3" w:rsidRPr="006D72C7">
              <w:rPr>
                <w:rFonts w:cstheme="minorHAnsi"/>
                <w:color w:val="000000" w:themeColor="text1"/>
                <w:shd w:val="clear" w:color="auto" w:fill="FFFFFF"/>
              </w:rPr>
              <w:t>to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3D30F3" w:rsidRPr="006D72C7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3D30F3" w:rsidRPr="006D72C7">
              <w:rPr>
                <w:rFonts w:cstheme="minorHAnsi"/>
                <w:color w:val="000000" w:themeColor="text1"/>
                <w:shd w:val="clear" w:color="auto" w:fill="FFFFFF"/>
              </w:rPr>
              <w:t>hundredths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3D30F3" w:rsidRPr="006D72C7">
              <w:rPr>
                <w:rFonts w:cstheme="minorHAnsi"/>
                <w:color w:val="000000" w:themeColor="text1"/>
                <w:shd w:val="clear" w:color="auto" w:fill="FFFFFF"/>
              </w:rPr>
              <w:t>using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3D30F3" w:rsidRPr="006D72C7">
              <w:rPr>
                <w:rFonts w:cstheme="minorHAnsi"/>
                <w:color w:val="000000" w:themeColor="text1"/>
                <w:shd w:val="clear" w:color="auto" w:fill="FFFFFF"/>
              </w:rPr>
              <w:t>objects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3D30F3" w:rsidRPr="006D72C7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3D30F3" w:rsidRPr="006D72C7">
              <w:rPr>
                <w:rFonts w:cstheme="minorHAnsi"/>
                <w:color w:val="000000" w:themeColor="text1"/>
                <w:shd w:val="clear" w:color="auto" w:fill="FFFFFF"/>
              </w:rPr>
              <w:t>pictorial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3D30F3" w:rsidRPr="006D72C7">
              <w:rPr>
                <w:rFonts w:cstheme="minorHAnsi"/>
                <w:color w:val="000000" w:themeColor="text1"/>
                <w:shd w:val="clear" w:color="auto" w:fill="FFFFFF"/>
              </w:rPr>
              <w:t>models,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3D30F3" w:rsidRPr="006D72C7">
              <w:rPr>
                <w:rFonts w:cstheme="minorHAnsi"/>
                <w:color w:val="000000" w:themeColor="text1"/>
                <w:shd w:val="clear" w:color="auto" w:fill="FFFFFF"/>
              </w:rPr>
              <w:t>including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3D30F3" w:rsidRPr="006D72C7">
              <w:rPr>
                <w:rFonts w:cstheme="minorHAnsi"/>
                <w:color w:val="000000" w:themeColor="text1"/>
                <w:shd w:val="clear" w:color="auto" w:fill="FFFFFF"/>
              </w:rPr>
              <w:t>area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3D30F3" w:rsidRPr="006D72C7">
              <w:rPr>
                <w:rFonts w:cstheme="minorHAnsi"/>
                <w:color w:val="000000" w:themeColor="text1"/>
                <w:shd w:val="clear" w:color="auto" w:fill="FFFFFF"/>
              </w:rPr>
              <w:t>models.</w:t>
            </w:r>
          </w:p>
        </w:tc>
        <w:tc>
          <w:tcPr>
            <w:tcW w:w="4281" w:type="dxa"/>
            <w:tcBorders>
              <w:right w:val="thickThinSmallGap" w:sz="24" w:space="0" w:color="auto"/>
            </w:tcBorders>
          </w:tcPr>
          <w:p w14:paraId="0493711B" w14:textId="77777777" w:rsidR="00C409DB" w:rsidRPr="006D72C7" w:rsidRDefault="00C409DB" w:rsidP="00C409DB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72C7" w:rsidRPr="006D72C7" w14:paraId="794C82B2" w14:textId="77777777" w:rsidTr="00871105">
        <w:tc>
          <w:tcPr>
            <w:tcW w:w="708" w:type="dxa"/>
            <w:tcBorders>
              <w:left w:val="thinThickSmallGap" w:sz="24" w:space="0" w:color="auto"/>
            </w:tcBorders>
          </w:tcPr>
          <w:p w14:paraId="61379971" w14:textId="3622CC0E" w:rsidR="00C409DB" w:rsidRPr="006D72C7" w:rsidRDefault="006B1CA0" w:rsidP="00C409DB">
            <w:pPr>
              <w:rPr>
                <w:rFonts w:cstheme="minorHAnsi"/>
                <w:color w:val="000000" w:themeColor="text1"/>
              </w:rPr>
            </w:pPr>
            <w:r w:rsidRPr="006D72C7">
              <w:rPr>
                <w:rFonts w:cstheme="minorHAnsi"/>
                <w:color w:val="000000" w:themeColor="text1"/>
              </w:rPr>
              <w:t>5.</w:t>
            </w:r>
            <w:r w:rsidR="00C409DB" w:rsidRPr="006D72C7">
              <w:rPr>
                <w:rFonts w:cstheme="minorHAnsi"/>
                <w:color w:val="000000" w:themeColor="text1"/>
              </w:rPr>
              <w:t>3E</w:t>
            </w:r>
          </w:p>
        </w:tc>
        <w:tc>
          <w:tcPr>
            <w:tcW w:w="4281" w:type="dxa"/>
          </w:tcPr>
          <w:p w14:paraId="2D0676B1" w14:textId="195A0476" w:rsidR="00C409DB" w:rsidRPr="006D72C7" w:rsidRDefault="003D30F3" w:rsidP="00C409DB">
            <w:pPr>
              <w:rPr>
                <w:rFonts w:cstheme="minorHAnsi"/>
                <w:color w:val="000000" w:themeColor="text1"/>
              </w:rPr>
            </w:pP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solve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for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products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of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decimals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to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hundredths,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including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situations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involving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money,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using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strategies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based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on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place-value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understandings,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properties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of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operations,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relationship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to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multiplication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of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whole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numbers.</w:t>
            </w:r>
          </w:p>
        </w:tc>
        <w:tc>
          <w:tcPr>
            <w:tcW w:w="4281" w:type="dxa"/>
            <w:tcBorders>
              <w:right w:val="thickThinSmallGap" w:sz="24" w:space="0" w:color="auto"/>
            </w:tcBorders>
          </w:tcPr>
          <w:p w14:paraId="6C043AB1" w14:textId="77777777" w:rsidR="00C409DB" w:rsidRPr="006D72C7" w:rsidRDefault="00C409DB" w:rsidP="00C409DB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72C7" w:rsidRPr="006D72C7" w14:paraId="4F5D3145" w14:textId="77777777" w:rsidTr="00871105">
        <w:tc>
          <w:tcPr>
            <w:tcW w:w="708" w:type="dxa"/>
            <w:tcBorders>
              <w:left w:val="thinThickSmallGap" w:sz="24" w:space="0" w:color="auto"/>
            </w:tcBorders>
          </w:tcPr>
          <w:p w14:paraId="474A5087" w14:textId="0D5E8CF0" w:rsidR="00C409DB" w:rsidRPr="006D72C7" w:rsidRDefault="006B1CA0" w:rsidP="00C409DB">
            <w:pPr>
              <w:rPr>
                <w:rFonts w:cstheme="minorHAnsi"/>
                <w:color w:val="000000" w:themeColor="text1"/>
              </w:rPr>
            </w:pPr>
            <w:r w:rsidRPr="006D72C7">
              <w:rPr>
                <w:rFonts w:cstheme="minorHAnsi"/>
                <w:color w:val="000000" w:themeColor="text1"/>
              </w:rPr>
              <w:t>5.</w:t>
            </w:r>
            <w:r w:rsidR="00C409DB" w:rsidRPr="006D72C7">
              <w:rPr>
                <w:rFonts w:cstheme="minorHAnsi"/>
                <w:color w:val="000000" w:themeColor="text1"/>
              </w:rPr>
              <w:t>3F</w:t>
            </w:r>
          </w:p>
        </w:tc>
        <w:tc>
          <w:tcPr>
            <w:tcW w:w="4281" w:type="dxa"/>
          </w:tcPr>
          <w:p w14:paraId="090022DD" w14:textId="5698ED2B" w:rsidR="00C409DB" w:rsidRPr="006D72C7" w:rsidRDefault="00524100" w:rsidP="00C409DB">
            <w:pPr>
              <w:rPr>
                <w:rFonts w:cstheme="minorHAnsi"/>
                <w:color w:val="000000" w:themeColor="text1"/>
              </w:rPr>
            </w:pP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3D30F3" w:rsidRPr="006D72C7">
              <w:rPr>
                <w:rFonts w:cstheme="minorHAnsi"/>
                <w:color w:val="000000" w:themeColor="text1"/>
                <w:shd w:val="clear" w:color="auto" w:fill="FFFFFF"/>
              </w:rPr>
              <w:t>represent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3D30F3" w:rsidRPr="006D72C7">
              <w:rPr>
                <w:rFonts w:cstheme="minorHAnsi"/>
                <w:color w:val="000000" w:themeColor="text1"/>
                <w:shd w:val="clear" w:color="auto" w:fill="FFFFFF"/>
              </w:rPr>
              <w:t>quotients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3D30F3" w:rsidRPr="006D72C7">
              <w:rPr>
                <w:rFonts w:cstheme="minorHAnsi"/>
                <w:color w:val="000000" w:themeColor="text1"/>
                <w:shd w:val="clear" w:color="auto" w:fill="FFFFFF"/>
              </w:rPr>
              <w:t>of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3D30F3" w:rsidRPr="006D72C7">
              <w:rPr>
                <w:rFonts w:cstheme="minorHAnsi"/>
                <w:color w:val="000000" w:themeColor="text1"/>
                <w:shd w:val="clear" w:color="auto" w:fill="FFFFFF"/>
              </w:rPr>
              <w:t>decimals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3D30F3" w:rsidRPr="006D72C7">
              <w:rPr>
                <w:rFonts w:cstheme="minorHAnsi"/>
                <w:color w:val="000000" w:themeColor="text1"/>
                <w:shd w:val="clear" w:color="auto" w:fill="FFFFFF"/>
              </w:rPr>
              <w:t>to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3D30F3" w:rsidRPr="006D72C7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3D30F3" w:rsidRPr="006D72C7">
              <w:rPr>
                <w:rFonts w:cstheme="minorHAnsi"/>
                <w:color w:val="000000" w:themeColor="text1"/>
                <w:shd w:val="clear" w:color="auto" w:fill="FFFFFF"/>
              </w:rPr>
              <w:t>hundredths,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3D30F3" w:rsidRPr="006D72C7">
              <w:rPr>
                <w:rFonts w:cstheme="minorHAnsi"/>
                <w:color w:val="000000" w:themeColor="text1"/>
                <w:shd w:val="clear" w:color="auto" w:fill="FFFFFF"/>
              </w:rPr>
              <w:t>up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3D30F3" w:rsidRPr="006D72C7">
              <w:rPr>
                <w:rFonts w:cstheme="minorHAnsi"/>
                <w:color w:val="000000" w:themeColor="text1"/>
                <w:shd w:val="clear" w:color="auto" w:fill="FFFFFF"/>
              </w:rPr>
              <w:t>to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3D30F3" w:rsidRPr="006D72C7">
              <w:rPr>
                <w:rFonts w:cstheme="minorHAnsi"/>
                <w:color w:val="000000" w:themeColor="text1"/>
                <w:shd w:val="clear" w:color="auto" w:fill="FFFFFF"/>
              </w:rPr>
              <w:t>four-digit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3D30F3" w:rsidRPr="006D72C7">
              <w:rPr>
                <w:rFonts w:cstheme="minorHAnsi"/>
                <w:color w:val="000000" w:themeColor="text1"/>
                <w:shd w:val="clear" w:color="auto" w:fill="FFFFFF"/>
              </w:rPr>
              <w:t>dividends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3D30F3" w:rsidRPr="006D72C7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3D30F3" w:rsidRPr="006D72C7">
              <w:rPr>
                <w:rFonts w:cstheme="minorHAnsi"/>
                <w:color w:val="000000" w:themeColor="text1"/>
                <w:shd w:val="clear" w:color="auto" w:fill="FFFFFF"/>
              </w:rPr>
              <w:t>two-digit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3D30F3" w:rsidRPr="006D72C7">
              <w:rPr>
                <w:rFonts w:cstheme="minorHAnsi"/>
                <w:color w:val="000000" w:themeColor="text1"/>
                <w:shd w:val="clear" w:color="auto" w:fill="FFFFFF"/>
              </w:rPr>
              <w:t>whole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3D30F3" w:rsidRPr="006D72C7">
              <w:rPr>
                <w:rFonts w:cstheme="minorHAnsi"/>
                <w:color w:val="000000" w:themeColor="text1"/>
                <w:shd w:val="clear" w:color="auto" w:fill="FFFFFF"/>
              </w:rPr>
              <w:t>number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3D30F3" w:rsidRPr="006D72C7">
              <w:rPr>
                <w:rFonts w:cstheme="minorHAnsi"/>
                <w:color w:val="000000" w:themeColor="text1"/>
                <w:shd w:val="clear" w:color="auto" w:fill="FFFFFF"/>
              </w:rPr>
              <w:t>divisors,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3D30F3" w:rsidRPr="006D72C7">
              <w:rPr>
                <w:rFonts w:cstheme="minorHAnsi"/>
                <w:color w:val="000000" w:themeColor="text1"/>
                <w:shd w:val="clear" w:color="auto" w:fill="FFFFFF"/>
              </w:rPr>
              <w:t>using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3D30F3" w:rsidRPr="006D72C7">
              <w:rPr>
                <w:rFonts w:cstheme="minorHAnsi"/>
                <w:color w:val="000000" w:themeColor="text1"/>
                <w:shd w:val="clear" w:color="auto" w:fill="FFFFFF"/>
              </w:rPr>
              <w:t>objects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3D30F3" w:rsidRPr="006D72C7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3D30F3" w:rsidRPr="006D72C7">
              <w:rPr>
                <w:rFonts w:cstheme="minorHAnsi"/>
                <w:color w:val="000000" w:themeColor="text1"/>
                <w:shd w:val="clear" w:color="auto" w:fill="FFFFFF"/>
              </w:rPr>
              <w:t>pictorial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3D30F3" w:rsidRPr="006D72C7">
              <w:rPr>
                <w:rFonts w:cstheme="minorHAnsi"/>
                <w:color w:val="000000" w:themeColor="text1"/>
                <w:shd w:val="clear" w:color="auto" w:fill="FFFFFF"/>
              </w:rPr>
              <w:t>models,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3D30F3" w:rsidRPr="006D72C7">
              <w:rPr>
                <w:rFonts w:cstheme="minorHAnsi"/>
                <w:color w:val="000000" w:themeColor="text1"/>
                <w:shd w:val="clear" w:color="auto" w:fill="FFFFFF"/>
              </w:rPr>
              <w:t>including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3D30F3" w:rsidRPr="006D72C7">
              <w:rPr>
                <w:rFonts w:cstheme="minorHAnsi"/>
                <w:color w:val="000000" w:themeColor="text1"/>
                <w:shd w:val="clear" w:color="auto" w:fill="FFFFFF"/>
              </w:rPr>
              <w:t>area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3D30F3" w:rsidRPr="006D72C7">
              <w:rPr>
                <w:rFonts w:cstheme="minorHAnsi"/>
                <w:color w:val="000000" w:themeColor="text1"/>
                <w:shd w:val="clear" w:color="auto" w:fill="FFFFFF"/>
              </w:rPr>
              <w:t>models.</w:t>
            </w:r>
          </w:p>
        </w:tc>
        <w:tc>
          <w:tcPr>
            <w:tcW w:w="4281" w:type="dxa"/>
            <w:tcBorders>
              <w:right w:val="thickThinSmallGap" w:sz="24" w:space="0" w:color="auto"/>
            </w:tcBorders>
          </w:tcPr>
          <w:p w14:paraId="65462743" w14:textId="77777777" w:rsidR="00C409DB" w:rsidRPr="006D72C7" w:rsidRDefault="00C409DB" w:rsidP="00C409DB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72C7" w:rsidRPr="006D72C7" w14:paraId="604EBC09" w14:textId="77777777" w:rsidTr="00871105">
        <w:tc>
          <w:tcPr>
            <w:tcW w:w="708" w:type="dxa"/>
            <w:tcBorders>
              <w:left w:val="thinThickSmallGap" w:sz="24" w:space="0" w:color="auto"/>
            </w:tcBorders>
          </w:tcPr>
          <w:p w14:paraId="0CDF198C" w14:textId="32CA0EA5" w:rsidR="006B1CA0" w:rsidRPr="006D72C7" w:rsidRDefault="006B1CA0" w:rsidP="006B1CA0">
            <w:pPr>
              <w:rPr>
                <w:rFonts w:cstheme="minorHAnsi"/>
                <w:color w:val="000000" w:themeColor="text1"/>
              </w:rPr>
            </w:pPr>
            <w:r w:rsidRPr="006D72C7">
              <w:rPr>
                <w:rFonts w:cstheme="minorHAnsi"/>
                <w:color w:val="000000" w:themeColor="text1"/>
              </w:rPr>
              <w:lastRenderedPageBreak/>
              <w:t>5.3G</w:t>
            </w:r>
          </w:p>
        </w:tc>
        <w:tc>
          <w:tcPr>
            <w:tcW w:w="4281" w:type="dxa"/>
          </w:tcPr>
          <w:p w14:paraId="65E3BD6A" w14:textId="2360FDE2" w:rsidR="006B1CA0" w:rsidRPr="006D72C7" w:rsidRDefault="003D30F3" w:rsidP="006B1CA0">
            <w:pPr>
              <w:rPr>
                <w:rFonts w:cstheme="minorHAnsi"/>
                <w:color w:val="000000" w:themeColor="text1"/>
              </w:rPr>
            </w:pP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solve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for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quotients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of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decimals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to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hundredths,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up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to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four-digit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dividends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two-digit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whole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number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divisors,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using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strategies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algorithms,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including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standard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algorithm.</w:t>
            </w:r>
          </w:p>
        </w:tc>
        <w:tc>
          <w:tcPr>
            <w:tcW w:w="4281" w:type="dxa"/>
            <w:tcBorders>
              <w:right w:val="thickThinSmallGap" w:sz="24" w:space="0" w:color="auto"/>
            </w:tcBorders>
          </w:tcPr>
          <w:p w14:paraId="6CE67621" w14:textId="77777777" w:rsidR="006B1CA0" w:rsidRPr="006D72C7" w:rsidRDefault="006B1CA0" w:rsidP="006B1CA0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72C7" w:rsidRPr="006D72C7" w14:paraId="1AD72C6C" w14:textId="77777777" w:rsidTr="00871105">
        <w:tc>
          <w:tcPr>
            <w:tcW w:w="708" w:type="dxa"/>
            <w:tcBorders>
              <w:left w:val="thinThickSmallGap" w:sz="24" w:space="0" w:color="auto"/>
            </w:tcBorders>
          </w:tcPr>
          <w:p w14:paraId="3CA64FD9" w14:textId="5DE11754" w:rsidR="006B1CA0" w:rsidRPr="006D72C7" w:rsidRDefault="006B1CA0" w:rsidP="006B1CA0">
            <w:pPr>
              <w:rPr>
                <w:rFonts w:cstheme="minorHAnsi"/>
                <w:color w:val="000000" w:themeColor="text1"/>
              </w:rPr>
            </w:pPr>
            <w:r w:rsidRPr="006D72C7">
              <w:rPr>
                <w:rFonts w:cstheme="minorHAnsi"/>
                <w:color w:val="000000" w:themeColor="text1"/>
              </w:rPr>
              <w:t>5.3H</w:t>
            </w:r>
          </w:p>
        </w:tc>
        <w:tc>
          <w:tcPr>
            <w:tcW w:w="4281" w:type="dxa"/>
          </w:tcPr>
          <w:p w14:paraId="53520F46" w14:textId="2802818C" w:rsidR="006B1CA0" w:rsidRPr="006D72C7" w:rsidRDefault="003D30F3" w:rsidP="006B1CA0">
            <w:pPr>
              <w:rPr>
                <w:rFonts w:cstheme="minorHAnsi"/>
                <w:color w:val="000000" w:themeColor="text1"/>
              </w:rPr>
            </w:pP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represent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solve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addition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subtraction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of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fractions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with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unequal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denominators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referring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to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same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whole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using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objects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pictorial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models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properties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of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operations.</w:t>
            </w:r>
          </w:p>
        </w:tc>
        <w:tc>
          <w:tcPr>
            <w:tcW w:w="4281" w:type="dxa"/>
            <w:tcBorders>
              <w:right w:val="thickThinSmallGap" w:sz="24" w:space="0" w:color="auto"/>
            </w:tcBorders>
          </w:tcPr>
          <w:p w14:paraId="1CDC983E" w14:textId="77777777" w:rsidR="006B1CA0" w:rsidRPr="006D72C7" w:rsidRDefault="00524100" w:rsidP="006B1CA0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7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4.3E</w:t>
            </w:r>
          </w:p>
          <w:p w14:paraId="0E20C94C" w14:textId="417B4F14" w:rsidR="00524100" w:rsidRPr="006D72C7" w:rsidRDefault="00524100" w:rsidP="00524100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7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represent and solve addition and subtraction of fractions with equal denominators using objects and pictorial models that build to the number line and properties of operations. </w:t>
            </w:r>
          </w:p>
        </w:tc>
      </w:tr>
      <w:tr w:rsidR="006D72C7" w:rsidRPr="006D72C7" w14:paraId="2A0A82E2" w14:textId="77777777" w:rsidTr="00871105">
        <w:tc>
          <w:tcPr>
            <w:tcW w:w="708" w:type="dxa"/>
            <w:tcBorders>
              <w:left w:val="thinThickSmallGap" w:sz="24" w:space="0" w:color="auto"/>
            </w:tcBorders>
          </w:tcPr>
          <w:p w14:paraId="58F67D1A" w14:textId="4AFB2233" w:rsidR="006B1CA0" w:rsidRPr="006D72C7" w:rsidRDefault="006B1CA0" w:rsidP="006B1CA0">
            <w:pPr>
              <w:rPr>
                <w:rFonts w:cstheme="minorHAnsi"/>
                <w:color w:val="000000" w:themeColor="text1"/>
              </w:rPr>
            </w:pPr>
            <w:r w:rsidRPr="006D72C7">
              <w:rPr>
                <w:rFonts w:cstheme="minorHAnsi"/>
                <w:color w:val="000000" w:themeColor="text1"/>
              </w:rPr>
              <w:t>5.3I</w:t>
            </w:r>
          </w:p>
        </w:tc>
        <w:tc>
          <w:tcPr>
            <w:tcW w:w="4281" w:type="dxa"/>
          </w:tcPr>
          <w:p w14:paraId="032A2DFC" w14:textId="236140A5" w:rsidR="006B1CA0" w:rsidRPr="006D72C7" w:rsidRDefault="003D30F3" w:rsidP="006B1CA0">
            <w:pPr>
              <w:rPr>
                <w:rFonts w:cstheme="minorHAnsi"/>
                <w:color w:val="000000" w:themeColor="text1"/>
              </w:rPr>
            </w:pP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represent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solve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multiplication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of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a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whole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number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a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fraction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that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refers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to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same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whole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using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objects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pictorial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models,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including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area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models.</w:t>
            </w:r>
          </w:p>
        </w:tc>
        <w:tc>
          <w:tcPr>
            <w:tcW w:w="4281" w:type="dxa"/>
            <w:tcBorders>
              <w:right w:val="thickThinSmallGap" w:sz="24" w:space="0" w:color="auto"/>
            </w:tcBorders>
          </w:tcPr>
          <w:p w14:paraId="0432C05E" w14:textId="77777777" w:rsidR="006B1CA0" w:rsidRPr="006D72C7" w:rsidRDefault="006B1CA0" w:rsidP="006B1CA0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72C7" w:rsidRPr="006D72C7" w14:paraId="1740EF45" w14:textId="77777777" w:rsidTr="00871105">
        <w:tc>
          <w:tcPr>
            <w:tcW w:w="708" w:type="dxa"/>
            <w:tcBorders>
              <w:left w:val="thinThickSmallGap" w:sz="24" w:space="0" w:color="auto"/>
            </w:tcBorders>
          </w:tcPr>
          <w:p w14:paraId="11AA1462" w14:textId="20A54A0A" w:rsidR="006B1CA0" w:rsidRPr="006D72C7" w:rsidRDefault="006B1CA0" w:rsidP="006B1CA0">
            <w:pPr>
              <w:rPr>
                <w:rFonts w:cstheme="minorHAnsi"/>
                <w:color w:val="000000" w:themeColor="text1"/>
              </w:rPr>
            </w:pPr>
            <w:r w:rsidRPr="006D72C7">
              <w:rPr>
                <w:rFonts w:cstheme="minorHAnsi"/>
                <w:color w:val="000000" w:themeColor="text1"/>
              </w:rPr>
              <w:t>5.3J</w:t>
            </w:r>
          </w:p>
        </w:tc>
        <w:tc>
          <w:tcPr>
            <w:tcW w:w="4281" w:type="dxa"/>
          </w:tcPr>
          <w:p w14:paraId="44DCACC6" w14:textId="1D2417FB" w:rsidR="006B1CA0" w:rsidRPr="006D72C7" w:rsidRDefault="003D30F3" w:rsidP="003D30F3">
            <w:pPr>
              <w:tabs>
                <w:tab w:val="left" w:pos="1494"/>
              </w:tabs>
              <w:rPr>
                <w:rFonts w:cstheme="minorHAnsi"/>
                <w:color w:val="000000" w:themeColor="text1"/>
              </w:rPr>
            </w:pP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represent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division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of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a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unit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fraction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by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a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whole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number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division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of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a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whole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number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by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a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unit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fraction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such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as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1/3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÷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7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7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÷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1/3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using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objects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pictorial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models,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including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area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models.</w:t>
            </w:r>
          </w:p>
        </w:tc>
        <w:tc>
          <w:tcPr>
            <w:tcW w:w="4281" w:type="dxa"/>
            <w:tcBorders>
              <w:right w:val="thickThinSmallGap" w:sz="24" w:space="0" w:color="auto"/>
            </w:tcBorders>
          </w:tcPr>
          <w:p w14:paraId="60DCF21B" w14:textId="77777777" w:rsidR="006B1CA0" w:rsidRPr="006D72C7" w:rsidRDefault="006B1CA0" w:rsidP="006B1CA0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72C7" w:rsidRPr="006D72C7" w14:paraId="672C7D92" w14:textId="77777777" w:rsidTr="00871105">
        <w:tc>
          <w:tcPr>
            <w:tcW w:w="708" w:type="dxa"/>
            <w:tcBorders>
              <w:left w:val="thinThickSmallGap" w:sz="24" w:space="0" w:color="auto"/>
            </w:tcBorders>
          </w:tcPr>
          <w:p w14:paraId="74ACA4EF" w14:textId="6CEF256A" w:rsidR="006B1CA0" w:rsidRPr="006D72C7" w:rsidRDefault="006B1CA0" w:rsidP="006B1CA0">
            <w:pPr>
              <w:rPr>
                <w:rFonts w:cstheme="minorHAnsi"/>
                <w:color w:val="000000" w:themeColor="text1"/>
              </w:rPr>
            </w:pPr>
            <w:r w:rsidRPr="006D72C7">
              <w:rPr>
                <w:rFonts w:cstheme="minorHAnsi"/>
                <w:color w:val="000000" w:themeColor="text1"/>
              </w:rPr>
              <w:t>5.3K</w:t>
            </w:r>
          </w:p>
        </w:tc>
        <w:tc>
          <w:tcPr>
            <w:tcW w:w="4281" w:type="dxa"/>
          </w:tcPr>
          <w:p w14:paraId="1E406434" w14:textId="3C23D8FD" w:rsidR="006B1CA0" w:rsidRPr="006D72C7" w:rsidRDefault="003D30F3" w:rsidP="006B1CA0">
            <w:pPr>
              <w:rPr>
                <w:rFonts w:cstheme="minorHAnsi"/>
                <w:color w:val="000000" w:themeColor="text1"/>
              </w:rPr>
            </w:pP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add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subtract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positive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rational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numbers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fluently.</w:t>
            </w:r>
          </w:p>
        </w:tc>
        <w:tc>
          <w:tcPr>
            <w:tcW w:w="4281" w:type="dxa"/>
            <w:tcBorders>
              <w:right w:val="thickThinSmallGap" w:sz="24" w:space="0" w:color="auto"/>
            </w:tcBorders>
          </w:tcPr>
          <w:p w14:paraId="2070AC82" w14:textId="77777777" w:rsidR="006B1CA0" w:rsidRPr="006D72C7" w:rsidRDefault="00524100" w:rsidP="006B1CA0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7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4.3F</w:t>
            </w:r>
          </w:p>
          <w:p w14:paraId="2750F0A4" w14:textId="30E429C9" w:rsidR="00524100" w:rsidRPr="006D72C7" w:rsidRDefault="00524100" w:rsidP="00524100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7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evaluate the reasonableness of sums and differences of fractions using benchmark fractions 0, 1/4, 1/2, 3/4, and 1, referring to the same whole. </w:t>
            </w:r>
          </w:p>
        </w:tc>
      </w:tr>
      <w:tr w:rsidR="006D72C7" w:rsidRPr="006D72C7" w14:paraId="7220D60F" w14:textId="77777777" w:rsidTr="00871105">
        <w:tc>
          <w:tcPr>
            <w:tcW w:w="708" w:type="dxa"/>
            <w:tcBorders>
              <w:left w:val="thinThickSmallGap" w:sz="24" w:space="0" w:color="auto"/>
            </w:tcBorders>
          </w:tcPr>
          <w:p w14:paraId="7107FE25" w14:textId="6E9DB434" w:rsidR="00C409DB" w:rsidRPr="006D72C7" w:rsidRDefault="006B1CA0" w:rsidP="00C409DB">
            <w:pPr>
              <w:rPr>
                <w:rFonts w:cstheme="minorHAnsi"/>
                <w:color w:val="000000" w:themeColor="text1"/>
              </w:rPr>
            </w:pPr>
            <w:r w:rsidRPr="006D72C7">
              <w:rPr>
                <w:rFonts w:cstheme="minorHAnsi"/>
                <w:color w:val="000000" w:themeColor="text1"/>
              </w:rPr>
              <w:t>5.</w:t>
            </w:r>
            <w:r w:rsidR="00C409DB" w:rsidRPr="006D72C7">
              <w:rPr>
                <w:rFonts w:cstheme="minorHAnsi"/>
                <w:color w:val="000000" w:themeColor="text1"/>
              </w:rPr>
              <w:t>3</w:t>
            </w:r>
            <w:r w:rsidRPr="006D72C7">
              <w:rPr>
                <w:rFonts w:cstheme="minorHAnsi"/>
                <w:color w:val="000000" w:themeColor="text1"/>
              </w:rPr>
              <w:t>L</w:t>
            </w:r>
          </w:p>
        </w:tc>
        <w:tc>
          <w:tcPr>
            <w:tcW w:w="4281" w:type="dxa"/>
          </w:tcPr>
          <w:p w14:paraId="5AADB505" w14:textId="03F6D227" w:rsidR="00C409DB" w:rsidRPr="006D72C7" w:rsidRDefault="003D30F3" w:rsidP="00C409DB">
            <w:pPr>
              <w:rPr>
                <w:rFonts w:cstheme="minorHAnsi"/>
                <w:color w:val="000000" w:themeColor="text1"/>
              </w:rPr>
            </w:pP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divide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whole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numbers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by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unit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fractions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unit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fractions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by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whole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numbers.</w:t>
            </w:r>
          </w:p>
        </w:tc>
        <w:tc>
          <w:tcPr>
            <w:tcW w:w="4281" w:type="dxa"/>
            <w:tcBorders>
              <w:right w:val="thickThinSmallGap" w:sz="24" w:space="0" w:color="auto"/>
            </w:tcBorders>
          </w:tcPr>
          <w:p w14:paraId="55066A17" w14:textId="77777777" w:rsidR="00C409DB" w:rsidRPr="006D72C7" w:rsidRDefault="00C409DB" w:rsidP="00C409DB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72C7" w:rsidRPr="006D72C7" w14:paraId="7B496207" w14:textId="77777777" w:rsidTr="00871105">
        <w:tc>
          <w:tcPr>
            <w:tcW w:w="708" w:type="dxa"/>
            <w:tcBorders>
              <w:top w:val="thinThickThinSmallGap" w:sz="24" w:space="0" w:color="auto"/>
              <w:left w:val="thinThickSmallGap" w:sz="24" w:space="0" w:color="auto"/>
            </w:tcBorders>
          </w:tcPr>
          <w:p w14:paraId="7801C55E" w14:textId="3188C889" w:rsidR="006D0F71" w:rsidRPr="006D72C7" w:rsidRDefault="006B1CA0">
            <w:pPr>
              <w:rPr>
                <w:rFonts w:cstheme="minorHAnsi"/>
                <w:color w:val="000000" w:themeColor="text1"/>
              </w:rPr>
            </w:pPr>
            <w:r w:rsidRPr="006D72C7">
              <w:rPr>
                <w:rFonts w:cstheme="minorHAnsi"/>
                <w:color w:val="000000" w:themeColor="text1"/>
              </w:rPr>
              <w:t>5.</w:t>
            </w:r>
            <w:r w:rsidR="006D0F71" w:rsidRPr="006D72C7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8562" w:type="dxa"/>
            <w:gridSpan w:val="2"/>
            <w:tcBorders>
              <w:top w:val="thinThickThinSmallGap" w:sz="24" w:space="0" w:color="auto"/>
              <w:right w:val="thickThinSmallGap" w:sz="24" w:space="0" w:color="auto"/>
            </w:tcBorders>
          </w:tcPr>
          <w:p w14:paraId="76FDA254" w14:textId="46583588" w:rsidR="006D0F71" w:rsidRPr="006D72C7" w:rsidRDefault="003D30F3">
            <w:pPr>
              <w:rPr>
                <w:rFonts w:cstheme="minorHAnsi"/>
                <w:color w:val="000000" w:themeColor="text1"/>
              </w:rPr>
            </w:pP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Algebraic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reasoning.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student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applies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mathematical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process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standards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to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develop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concepts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of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expressions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equations.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student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is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expected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to:</w:t>
            </w:r>
          </w:p>
        </w:tc>
      </w:tr>
      <w:tr w:rsidR="006D72C7" w:rsidRPr="006D72C7" w14:paraId="5FD25D42" w14:textId="77777777" w:rsidTr="00871105">
        <w:tc>
          <w:tcPr>
            <w:tcW w:w="708" w:type="dxa"/>
            <w:tcBorders>
              <w:left w:val="thinThickSmallGap" w:sz="24" w:space="0" w:color="auto"/>
            </w:tcBorders>
          </w:tcPr>
          <w:p w14:paraId="4942ADF0" w14:textId="01C32257" w:rsidR="00144389" w:rsidRPr="006D72C7" w:rsidRDefault="006B1CA0">
            <w:pPr>
              <w:rPr>
                <w:rFonts w:cstheme="minorHAnsi"/>
                <w:color w:val="000000" w:themeColor="text1"/>
              </w:rPr>
            </w:pPr>
            <w:r w:rsidRPr="006D72C7">
              <w:rPr>
                <w:rFonts w:cstheme="minorHAnsi"/>
                <w:color w:val="000000" w:themeColor="text1"/>
              </w:rPr>
              <w:t>5.</w:t>
            </w:r>
            <w:r w:rsidR="00144389" w:rsidRPr="006D72C7">
              <w:rPr>
                <w:rFonts w:cstheme="minorHAnsi"/>
                <w:color w:val="000000" w:themeColor="text1"/>
              </w:rPr>
              <w:t>4A</w:t>
            </w:r>
          </w:p>
        </w:tc>
        <w:tc>
          <w:tcPr>
            <w:tcW w:w="4281" w:type="dxa"/>
          </w:tcPr>
          <w:p w14:paraId="1E17B2B8" w14:textId="019FB0C0" w:rsidR="00144389" w:rsidRPr="006D72C7" w:rsidRDefault="003D30F3">
            <w:pPr>
              <w:rPr>
                <w:rFonts w:cstheme="minorHAnsi"/>
                <w:color w:val="000000" w:themeColor="text1"/>
              </w:rPr>
            </w:pP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identify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prime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composite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numbers.</w:t>
            </w:r>
          </w:p>
        </w:tc>
        <w:tc>
          <w:tcPr>
            <w:tcW w:w="4281" w:type="dxa"/>
            <w:tcBorders>
              <w:right w:val="thickThinSmallGap" w:sz="24" w:space="0" w:color="auto"/>
            </w:tcBorders>
          </w:tcPr>
          <w:p w14:paraId="651132AF" w14:textId="0038985A" w:rsidR="006D0F71" w:rsidRPr="006D72C7" w:rsidRDefault="006D0F71" w:rsidP="004E532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72C7" w:rsidRPr="006D72C7" w14:paraId="51E9BB60" w14:textId="77777777" w:rsidTr="00871105">
        <w:tc>
          <w:tcPr>
            <w:tcW w:w="708" w:type="dxa"/>
            <w:tcBorders>
              <w:left w:val="thinThickSmallGap" w:sz="24" w:space="0" w:color="auto"/>
              <w:bottom w:val="single" w:sz="4" w:space="0" w:color="auto"/>
            </w:tcBorders>
          </w:tcPr>
          <w:p w14:paraId="24508638" w14:textId="1676AA6B" w:rsidR="00144389" w:rsidRPr="006D72C7" w:rsidRDefault="006B1CA0">
            <w:pPr>
              <w:rPr>
                <w:rFonts w:cstheme="minorHAnsi"/>
                <w:color w:val="000000" w:themeColor="text1"/>
              </w:rPr>
            </w:pPr>
            <w:r w:rsidRPr="006D72C7">
              <w:rPr>
                <w:rFonts w:cstheme="minorHAnsi"/>
                <w:color w:val="000000" w:themeColor="text1"/>
              </w:rPr>
              <w:t>5.</w:t>
            </w:r>
            <w:r w:rsidR="00144389" w:rsidRPr="006D72C7">
              <w:rPr>
                <w:rFonts w:cstheme="minorHAnsi"/>
                <w:color w:val="000000" w:themeColor="text1"/>
              </w:rPr>
              <w:t>4B</w:t>
            </w:r>
          </w:p>
        </w:tc>
        <w:tc>
          <w:tcPr>
            <w:tcW w:w="4281" w:type="dxa"/>
            <w:tcBorders>
              <w:bottom w:val="single" w:sz="4" w:space="0" w:color="auto"/>
            </w:tcBorders>
          </w:tcPr>
          <w:p w14:paraId="4039D2A2" w14:textId="3AF7D33A" w:rsidR="00144389" w:rsidRPr="006D72C7" w:rsidRDefault="003D30F3">
            <w:pPr>
              <w:rPr>
                <w:rFonts w:cstheme="minorHAnsi"/>
                <w:color w:val="000000" w:themeColor="text1"/>
              </w:rPr>
            </w:pP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represent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solve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multi-step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problems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involving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four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operations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with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whole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numbers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using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equations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with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a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letter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standing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for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unknown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quantity.</w:t>
            </w:r>
          </w:p>
        </w:tc>
        <w:tc>
          <w:tcPr>
            <w:tcW w:w="4281" w:type="dxa"/>
            <w:tcBorders>
              <w:bottom w:val="single" w:sz="4" w:space="0" w:color="auto"/>
              <w:right w:val="thickThinSmallGap" w:sz="24" w:space="0" w:color="auto"/>
            </w:tcBorders>
          </w:tcPr>
          <w:p w14:paraId="59CF7374" w14:textId="77777777" w:rsidR="004E5329" w:rsidRPr="006D72C7" w:rsidRDefault="00524100" w:rsidP="004E532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7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4.5A</w:t>
            </w:r>
          </w:p>
          <w:p w14:paraId="44F3A40F" w14:textId="0FF3AF5B" w:rsidR="00524100" w:rsidRPr="006D72C7" w:rsidRDefault="00524100" w:rsidP="00524100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7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represent multi-step problems involving the four operations with whole numbers using strip diagrams and equations with a letter standing for the unknown quantity. </w:t>
            </w:r>
          </w:p>
        </w:tc>
      </w:tr>
      <w:tr w:rsidR="006D72C7" w:rsidRPr="006D72C7" w14:paraId="4F82AA8B" w14:textId="77777777" w:rsidTr="00871105">
        <w:tc>
          <w:tcPr>
            <w:tcW w:w="708" w:type="dxa"/>
            <w:tcBorders>
              <w:left w:val="thinThickSmallGap" w:sz="24" w:space="0" w:color="auto"/>
              <w:bottom w:val="single" w:sz="4" w:space="0" w:color="auto"/>
            </w:tcBorders>
          </w:tcPr>
          <w:p w14:paraId="7964E839" w14:textId="4D53ABAD" w:rsidR="004F73D4" w:rsidRPr="006D72C7" w:rsidRDefault="006B1CA0">
            <w:pPr>
              <w:rPr>
                <w:rFonts w:cstheme="minorHAnsi"/>
                <w:color w:val="000000" w:themeColor="text1"/>
              </w:rPr>
            </w:pPr>
            <w:r w:rsidRPr="006D72C7">
              <w:rPr>
                <w:rFonts w:cstheme="minorHAnsi"/>
                <w:color w:val="000000" w:themeColor="text1"/>
              </w:rPr>
              <w:t>5.</w:t>
            </w:r>
            <w:r w:rsidR="004F73D4" w:rsidRPr="006D72C7">
              <w:rPr>
                <w:rFonts w:cstheme="minorHAnsi"/>
                <w:color w:val="000000" w:themeColor="text1"/>
              </w:rPr>
              <w:t>4C</w:t>
            </w:r>
          </w:p>
        </w:tc>
        <w:tc>
          <w:tcPr>
            <w:tcW w:w="4281" w:type="dxa"/>
            <w:tcBorders>
              <w:bottom w:val="single" w:sz="4" w:space="0" w:color="auto"/>
            </w:tcBorders>
          </w:tcPr>
          <w:p w14:paraId="2F2DD708" w14:textId="1820200D" w:rsidR="004F73D4" w:rsidRPr="006D72C7" w:rsidRDefault="003D30F3">
            <w:pPr>
              <w:rPr>
                <w:rFonts w:cstheme="minorHAnsi"/>
                <w:color w:val="000000" w:themeColor="text1"/>
              </w:rPr>
            </w:pP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generate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a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numerical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pattern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when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given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a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rule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in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form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i/>
                <w:iCs/>
                <w:color w:val="000000" w:themeColor="text1"/>
              </w:rPr>
              <w:t>y</w:t>
            </w:r>
            <w:r w:rsidR="00524100" w:rsidRPr="006D72C7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=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i/>
                <w:iCs/>
                <w:color w:val="000000" w:themeColor="text1"/>
              </w:rPr>
              <w:t>ax</w:t>
            </w:r>
            <w:r w:rsidR="00524100" w:rsidRPr="006D72C7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or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i/>
                <w:iCs/>
                <w:color w:val="000000" w:themeColor="text1"/>
              </w:rPr>
              <w:t>y</w:t>
            </w:r>
            <w:r w:rsidR="00524100" w:rsidRPr="006D72C7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=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i/>
                <w:iCs/>
                <w:color w:val="000000" w:themeColor="text1"/>
              </w:rPr>
              <w:t>x</w:t>
            </w:r>
            <w:r w:rsidR="00524100" w:rsidRPr="006D72C7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+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i/>
                <w:iCs/>
                <w:color w:val="000000" w:themeColor="text1"/>
              </w:rPr>
              <w:t>a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graph.</w:t>
            </w:r>
          </w:p>
        </w:tc>
        <w:tc>
          <w:tcPr>
            <w:tcW w:w="4281" w:type="dxa"/>
            <w:tcBorders>
              <w:bottom w:val="single" w:sz="4" w:space="0" w:color="auto"/>
              <w:right w:val="thickThinSmallGap" w:sz="24" w:space="0" w:color="auto"/>
            </w:tcBorders>
          </w:tcPr>
          <w:p w14:paraId="28644975" w14:textId="77777777" w:rsidR="004F73D4" w:rsidRPr="006D72C7" w:rsidRDefault="00DA61F0" w:rsidP="004E532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7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4.5B</w:t>
            </w:r>
          </w:p>
          <w:p w14:paraId="0C9F1F5B" w14:textId="302827BA" w:rsidR="00DA61F0" w:rsidRPr="006D72C7" w:rsidRDefault="00DA61F0" w:rsidP="00DA61F0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7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represent problems using an input-output table and numerical expressions to generate a number pattern that follows a given rule representing the relationship of the values in the resulting sequence and their position in the sequence. </w:t>
            </w:r>
          </w:p>
        </w:tc>
      </w:tr>
      <w:tr w:rsidR="006D72C7" w:rsidRPr="006D72C7" w14:paraId="1B2C6558" w14:textId="77777777" w:rsidTr="00871105">
        <w:tc>
          <w:tcPr>
            <w:tcW w:w="708" w:type="dxa"/>
            <w:tcBorders>
              <w:left w:val="thinThickSmallGap" w:sz="24" w:space="0" w:color="auto"/>
              <w:bottom w:val="single" w:sz="4" w:space="0" w:color="auto"/>
            </w:tcBorders>
          </w:tcPr>
          <w:p w14:paraId="7CE50976" w14:textId="4AE1DEFD" w:rsidR="00C409DB" w:rsidRPr="006D72C7" w:rsidRDefault="006B1CA0" w:rsidP="00C409DB">
            <w:pPr>
              <w:rPr>
                <w:rFonts w:cstheme="minorHAnsi"/>
                <w:color w:val="000000" w:themeColor="text1"/>
              </w:rPr>
            </w:pPr>
            <w:r w:rsidRPr="006D72C7">
              <w:rPr>
                <w:rFonts w:cstheme="minorHAnsi"/>
                <w:color w:val="000000" w:themeColor="text1"/>
              </w:rPr>
              <w:t>5.</w:t>
            </w:r>
            <w:r w:rsidR="00C409DB" w:rsidRPr="006D72C7">
              <w:rPr>
                <w:rFonts w:cstheme="minorHAnsi"/>
                <w:color w:val="000000" w:themeColor="text1"/>
              </w:rPr>
              <w:t>4D</w:t>
            </w:r>
          </w:p>
        </w:tc>
        <w:tc>
          <w:tcPr>
            <w:tcW w:w="4281" w:type="dxa"/>
            <w:tcBorders>
              <w:bottom w:val="single" w:sz="4" w:space="0" w:color="auto"/>
            </w:tcBorders>
          </w:tcPr>
          <w:p w14:paraId="79A8E78E" w14:textId="4AE82174" w:rsidR="00C409DB" w:rsidRPr="006D72C7" w:rsidRDefault="003D30F3" w:rsidP="00C409DB">
            <w:pPr>
              <w:rPr>
                <w:rFonts w:cstheme="minorHAnsi"/>
                <w:color w:val="000000" w:themeColor="text1"/>
              </w:rPr>
            </w:pP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recognize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difference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between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additive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multiplicative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numerical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patterns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given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in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a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table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or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graph.</w:t>
            </w:r>
          </w:p>
        </w:tc>
        <w:tc>
          <w:tcPr>
            <w:tcW w:w="4281" w:type="dxa"/>
            <w:tcBorders>
              <w:bottom w:val="single" w:sz="4" w:space="0" w:color="auto"/>
              <w:right w:val="thickThinSmallGap" w:sz="24" w:space="0" w:color="auto"/>
            </w:tcBorders>
          </w:tcPr>
          <w:p w14:paraId="68A4E54B" w14:textId="77777777" w:rsidR="00DA61F0" w:rsidRPr="006D72C7" w:rsidRDefault="00DA61F0" w:rsidP="00DA61F0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7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4.5B</w:t>
            </w:r>
          </w:p>
          <w:p w14:paraId="5FC81DCF" w14:textId="18FD5D11" w:rsidR="00C409DB" w:rsidRPr="006D72C7" w:rsidRDefault="00DA61F0" w:rsidP="00DA61F0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7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represent problems using an input-output table and numerical expressions to generate a number pattern that follows a given rule representing the relationship of the values in the resulting sequence and their position in the sequence.</w:t>
            </w:r>
          </w:p>
        </w:tc>
      </w:tr>
      <w:tr w:rsidR="006D72C7" w:rsidRPr="006D72C7" w14:paraId="597B7AFE" w14:textId="77777777" w:rsidTr="00871105">
        <w:tc>
          <w:tcPr>
            <w:tcW w:w="708" w:type="dxa"/>
            <w:tcBorders>
              <w:left w:val="thinThickSmallGap" w:sz="24" w:space="0" w:color="auto"/>
              <w:bottom w:val="single" w:sz="4" w:space="0" w:color="auto"/>
            </w:tcBorders>
          </w:tcPr>
          <w:p w14:paraId="3512FB94" w14:textId="33ACFDB7" w:rsidR="00C409DB" w:rsidRPr="006D72C7" w:rsidRDefault="006B1CA0" w:rsidP="00C409DB">
            <w:pPr>
              <w:rPr>
                <w:rFonts w:cstheme="minorHAnsi"/>
                <w:color w:val="000000" w:themeColor="text1"/>
              </w:rPr>
            </w:pPr>
            <w:r w:rsidRPr="006D72C7">
              <w:rPr>
                <w:rFonts w:cstheme="minorHAnsi"/>
                <w:color w:val="000000" w:themeColor="text1"/>
              </w:rPr>
              <w:t>5.</w:t>
            </w:r>
            <w:r w:rsidR="00C409DB" w:rsidRPr="006D72C7">
              <w:rPr>
                <w:rFonts w:cstheme="minorHAnsi"/>
                <w:color w:val="000000" w:themeColor="text1"/>
              </w:rPr>
              <w:t>4E</w:t>
            </w:r>
          </w:p>
        </w:tc>
        <w:tc>
          <w:tcPr>
            <w:tcW w:w="4281" w:type="dxa"/>
            <w:tcBorders>
              <w:bottom w:val="single" w:sz="4" w:space="0" w:color="auto"/>
            </w:tcBorders>
          </w:tcPr>
          <w:p w14:paraId="344A35A2" w14:textId="26B7CDE1" w:rsidR="00C409DB" w:rsidRPr="006D72C7" w:rsidRDefault="003D30F3" w:rsidP="00C409DB">
            <w:pPr>
              <w:rPr>
                <w:rFonts w:cstheme="minorHAnsi"/>
                <w:color w:val="000000" w:themeColor="text1"/>
              </w:rPr>
            </w:pP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describe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meaning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of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parentheses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brackets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in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a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numeric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expression.</w:t>
            </w:r>
          </w:p>
        </w:tc>
        <w:tc>
          <w:tcPr>
            <w:tcW w:w="4281" w:type="dxa"/>
            <w:tcBorders>
              <w:bottom w:val="single" w:sz="4" w:space="0" w:color="auto"/>
              <w:right w:val="thickThinSmallGap" w:sz="24" w:space="0" w:color="auto"/>
            </w:tcBorders>
          </w:tcPr>
          <w:p w14:paraId="1DF84BAA" w14:textId="77777777" w:rsidR="00C409DB" w:rsidRPr="006D72C7" w:rsidRDefault="00C409DB" w:rsidP="00C409DB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72C7" w:rsidRPr="006D72C7" w14:paraId="5514A31E" w14:textId="77777777" w:rsidTr="00871105">
        <w:tc>
          <w:tcPr>
            <w:tcW w:w="708" w:type="dxa"/>
            <w:tcBorders>
              <w:left w:val="thinThickSmallGap" w:sz="24" w:space="0" w:color="auto"/>
              <w:bottom w:val="single" w:sz="4" w:space="0" w:color="auto"/>
            </w:tcBorders>
          </w:tcPr>
          <w:p w14:paraId="35EF4B31" w14:textId="00162A54" w:rsidR="00C409DB" w:rsidRPr="006D72C7" w:rsidRDefault="006B1CA0" w:rsidP="00C409DB">
            <w:pPr>
              <w:rPr>
                <w:rFonts w:cstheme="minorHAnsi"/>
                <w:color w:val="000000" w:themeColor="text1"/>
              </w:rPr>
            </w:pPr>
            <w:r w:rsidRPr="006D72C7">
              <w:rPr>
                <w:rFonts w:cstheme="minorHAnsi"/>
                <w:color w:val="000000" w:themeColor="text1"/>
              </w:rPr>
              <w:lastRenderedPageBreak/>
              <w:t>5.</w:t>
            </w:r>
            <w:r w:rsidR="00C409DB" w:rsidRPr="006D72C7">
              <w:rPr>
                <w:rFonts w:cstheme="minorHAnsi"/>
                <w:color w:val="000000" w:themeColor="text1"/>
              </w:rPr>
              <w:t>4F</w:t>
            </w:r>
          </w:p>
        </w:tc>
        <w:tc>
          <w:tcPr>
            <w:tcW w:w="4281" w:type="dxa"/>
            <w:tcBorders>
              <w:bottom w:val="single" w:sz="4" w:space="0" w:color="auto"/>
            </w:tcBorders>
          </w:tcPr>
          <w:p w14:paraId="382468C6" w14:textId="7DEEA805" w:rsidR="00C409DB" w:rsidRPr="006D72C7" w:rsidRDefault="003D30F3" w:rsidP="00C409DB">
            <w:pPr>
              <w:rPr>
                <w:rFonts w:cstheme="minorHAnsi"/>
                <w:color w:val="000000" w:themeColor="text1"/>
              </w:rPr>
            </w:pP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simplify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numerical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expressions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that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do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not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involve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exponents,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including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up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to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two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levels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of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grouping</w:t>
            </w:r>
          </w:p>
        </w:tc>
        <w:tc>
          <w:tcPr>
            <w:tcW w:w="4281" w:type="dxa"/>
            <w:tcBorders>
              <w:bottom w:val="single" w:sz="4" w:space="0" w:color="auto"/>
              <w:right w:val="thickThinSmallGap" w:sz="24" w:space="0" w:color="auto"/>
            </w:tcBorders>
          </w:tcPr>
          <w:p w14:paraId="67D442D4" w14:textId="77777777" w:rsidR="00C409DB" w:rsidRPr="006D72C7" w:rsidRDefault="00C409DB" w:rsidP="00C409DB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72C7" w:rsidRPr="006D72C7" w14:paraId="5BB2B6B5" w14:textId="77777777" w:rsidTr="00871105">
        <w:tc>
          <w:tcPr>
            <w:tcW w:w="708" w:type="dxa"/>
            <w:tcBorders>
              <w:left w:val="thinThickSmallGap" w:sz="24" w:space="0" w:color="auto"/>
              <w:bottom w:val="single" w:sz="4" w:space="0" w:color="auto"/>
            </w:tcBorders>
          </w:tcPr>
          <w:p w14:paraId="7C98780A" w14:textId="760C3EB0" w:rsidR="00C409DB" w:rsidRPr="006D72C7" w:rsidRDefault="006B1CA0" w:rsidP="00C409DB">
            <w:pPr>
              <w:rPr>
                <w:rFonts w:cstheme="minorHAnsi"/>
                <w:color w:val="000000" w:themeColor="text1"/>
              </w:rPr>
            </w:pPr>
            <w:r w:rsidRPr="006D72C7">
              <w:rPr>
                <w:rFonts w:cstheme="minorHAnsi"/>
                <w:color w:val="000000" w:themeColor="text1"/>
              </w:rPr>
              <w:t>5.</w:t>
            </w:r>
            <w:r w:rsidR="00C409DB" w:rsidRPr="006D72C7">
              <w:rPr>
                <w:rFonts w:cstheme="minorHAnsi"/>
                <w:color w:val="000000" w:themeColor="text1"/>
              </w:rPr>
              <w:t>4G</w:t>
            </w:r>
          </w:p>
        </w:tc>
        <w:tc>
          <w:tcPr>
            <w:tcW w:w="4281" w:type="dxa"/>
            <w:tcBorders>
              <w:bottom w:val="single" w:sz="4" w:space="0" w:color="auto"/>
            </w:tcBorders>
          </w:tcPr>
          <w:p w14:paraId="004219F0" w14:textId="660E3E37" w:rsidR="00C409DB" w:rsidRPr="006D72C7" w:rsidRDefault="003D30F3" w:rsidP="00C409DB">
            <w:pPr>
              <w:rPr>
                <w:rFonts w:cstheme="minorHAnsi"/>
                <w:color w:val="000000" w:themeColor="text1"/>
              </w:rPr>
            </w:pP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use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concrete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objects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pictorial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models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to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develop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formulas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for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volume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of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a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rectangular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prism,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including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special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form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for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a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cube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(</w:t>
            </w:r>
            <w:r w:rsidRPr="006D72C7">
              <w:rPr>
                <w:rFonts w:cstheme="minorHAnsi"/>
                <w:i/>
                <w:iCs/>
                <w:color w:val="000000" w:themeColor="text1"/>
              </w:rPr>
              <w:t>V</w:t>
            </w:r>
            <w:r w:rsidR="00524100" w:rsidRPr="006D72C7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=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i/>
                <w:iCs/>
                <w:color w:val="000000" w:themeColor="text1"/>
              </w:rPr>
              <w:t>l</w:t>
            </w:r>
            <w:r w:rsidR="00524100" w:rsidRPr="006D72C7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r w:rsidR="00DA61F0" w:rsidRPr="006D72C7">
              <w:rPr>
                <w:rFonts w:cstheme="minorHAnsi"/>
                <w:color w:val="000000" w:themeColor="text1"/>
                <w:shd w:val="clear" w:color="auto" w:fill="FFFFFF"/>
              </w:rPr>
              <w:t>×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i/>
                <w:iCs/>
                <w:color w:val="000000" w:themeColor="text1"/>
              </w:rPr>
              <w:t>w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DA61F0" w:rsidRPr="006D72C7">
              <w:rPr>
                <w:rFonts w:cstheme="minorHAnsi"/>
                <w:color w:val="000000" w:themeColor="text1"/>
                <w:shd w:val="clear" w:color="auto" w:fill="FFFFFF"/>
              </w:rPr>
              <w:t>×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i/>
                <w:iCs/>
                <w:color w:val="000000" w:themeColor="text1"/>
              </w:rPr>
              <w:t>h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,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i/>
                <w:iCs/>
                <w:color w:val="000000" w:themeColor="text1"/>
              </w:rPr>
              <w:t>V</w:t>
            </w:r>
            <w:r w:rsidR="00524100" w:rsidRPr="006D72C7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=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i/>
                <w:iCs/>
                <w:color w:val="000000" w:themeColor="text1"/>
              </w:rPr>
              <w:t>s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DA61F0" w:rsidRPr="006D72C7">
              <w:rPr>
                <w:rFonts w:cstheme="minorHAnsi"/>
                <w:color w:val="000000" w:themeColor="text1"/>
                <w:shd w:val="clear" w:color="auto" w:fill="FFFFFF"/>
              </w:rPr>
              <w:t>×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i/>
                <w:iCs/>
                <w:color w:val="000000" w:themeColor="text1"/>
              </w:rPr>
              <w:t>s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DA61F0" w:rsidRPr="006D72C7">
              <w:rPr>
                <w:rFonts w:cstheme="minorHAnsi"/>
                <w:color w:val="000000" w:themeColor="text1"/>
                <w:shd w:val="clear" w:color="auto" w:fill="FFFFFF"/>
              </w:rPr>
              <w:t>×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i/>
                <w:iCs/>
                <w:color w:val="000000" w:themeColor="text1"/>
              </w:rPr>
              <w:t>s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,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i/>
                <w:iCs/>
                <w:color w:val="000000" w:themeColor="text1"/>
              </w:rPr>
              <w:t>V</w:t>
            </w:r>
            <w:r w:rsidR="00524100" w:rsidRPr="006D72C7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=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6D72C7">
              <w:rPr>
                <w:rFonts w:cstheme="minorHAnsi"/>
                <w:i/>
                <w:iCs/>
                <w:color w:val="000000" w:themeColor="text1"/>
              </w:rPr>
              <w:t>Bh</w:t>
            </w:r>
            <w:proofErr w:type="spellEnd"/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).</w:t>
            </w:r>
          </w:p>
        </w:tc>
        <w:tc>
          <w:tcPr>
            <w:tcW w:w="4281" w:type="dxa"/>
            <w:tcBorders>
              <w:bottom w:val="single" w:sz="4" w:space="0" w:color="auto"/>
              <w:right w:val="thickThinSmallGap" w:sz="24" w:space="0" w:color="auto"/>
            </w:tcBorders>
          </w:tcPr>
          <w:p w14:paraId="396901A7" w14:textId="77777777" w:rsidR="00C409DB" w:rsidRPr="006D72C7" w:rsidRDefault="00DA61F0" w:rsidP="00C409DB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7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4.5C</w:t>
            </w:r>
          </w:p>
          <w:p w14:paraId="02E9BADF" w14:textId="1CB7824C" w:rsidR="00DA61F0" w:rsidRPr="006D72C7" w:rsidRDefault="00DA61F0" w:rsidP="00DA61F0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7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use models to determine the formulas for the perimeter of a rectangle (</w:t>
            </w:r>
            <w:r w:rsidRPr="006D72C7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l </w:t>
            </w:r>
            <w:r w:rsidRPr="006D7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+ </w:t>
            </w:r>
            <w:r w:rsidRPr="006D72C7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w </w:t>
            </w:r>
            <w:r w:rsidRPr="006D7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+</w:t>
            </w:r>
            <w:r w:rsidRPr="006D72C7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l </w:t>
            </w:r>
            <w:r w:rsidRPr="006D7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+ </w:t>
            </w:r>
            <w:r w:rsidRPr="006D72C7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w </w:t>
            </w:r>
            <w:r w:rsidRPr="006D7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or 2</w:t>
            </w:r>
            <w:r w:rsidRPr="006D72C7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l </w:t>
            </w:r>
            <w:r w:rsidRPr="006D7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+ 2</w:t>
            </w:r>
            <w:r w:rsidRPr="006D72C7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w</w:t>
            </w:r>
            <w:r w:rsidRPr="006D7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), including the special form for perimeter of a square (4</w:t>
            </w:r>
            <w:r w:rsidRPr="006D72C7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s</w:t>
            </w:r>
            <w:r w:rsidRPr="006D7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) and the area of a rectangle (l × w). </w:t>
            </w:r>
          </w:p>
        </w:tc>
      </w:tr>
      <w:tr w:rsidR="006D72C7" w:rsidRPr="006D72C7" w14:paraId="56AA12EA" w14:textId="77777777" w:rsidTr="00871105">
        <w:tc>
          <w:tcPr>
            <w:tcW w:w="708" w:type="dxa"/>
            <w:tcBorders>
              <w:left w:val="thinThickSmallGap" w:sz="24" w:space="0" w:color="auto"/>
              <w:bottom w:val="single" w:sz="4" w:space="0" w:color="auto"/>
            </w:tcBorders>
          </w:tcPr>
          <w:p w14:paraId="4F889C02" w14:textId="4C534134" w:rsidR="00C409DB" w:rsidRPr="006D72C7" w:rsidRDefault="006B1CA0" w:rsidP="00C409DB">
            <w:pPr>
              <w:rPr>
                <w:rFonts w:cstheme="minorHAnsi"/>
                <w:color w:val="000000" w:themeColor="text1"/>
              </w:rPr>
            </w:pPr>
            <w:r w:rsidRPr="006D72C7">
              <w:rPr>
                <w:rFonts w:cstheme="minorHAnsi"/>
                <w:color w:val="000000" w:themeColor="text1"/>
              </w:rPr>
              <w:t>5.</w:t>
            </w:r>
            <w:r w:rsidR="00C409DB" w:rsidRPr="006D72C7">
              <w:rPr>
                <w:rFonts w:cstheme="minorHAnsi"/>
                <w:color w:val="000000" w:themeColor="text1"/>
              </w:rPr>
              <w:t>4H</w:t>
            </w:r>
          </w:p>
        </w:tc>
        <w:tc>
          <w:tcPr>
            <w:tcW w:w="4281" w:type="dxa"/>
            <w:tcBorders>
              <w:bottom w:val="single" w:sz="4" w:space="0" w:color="auto"/>
            </w:tcBorders>
          </w:tcPr>
          <w:p w14:paraId="46D5DF74" w14:textId="4B75B6B2" w:rsidR="00C409DB" w:rsidRPr="006D72C7" w:rsidRDefault="003D30F3" w:rsidP="00C409DB">
            <w:pPr>
              <w:rPr>
                <w:rFonts w:cstheme="minorHAnsi"/>
                <w:color w:val="000000" w:themeColor="text1"/>
              </w:rPr>
            </w:pP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represent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solve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problems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related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to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perimeter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and/or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area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related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to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volume.</w:t>
            </w:r>
          </w:p>
        </w:tc>
        <w:tc>
          <w:tcPr>
            <w:tcW w:w="4281" w:type="dxa"/>
            <w:tcBorders>
              <w:bottom w:val="single" w:sz="4" w:space="0" w:color="auto"/>
              <w:right w:val="thickThinSmallGap" w:sz="24" w:space="0" w:color="auto"/>
            </w:tcBorders>
          </w:tcPr>
          <w:p w14:paraId="706CEC1D" w14:textId="77777777" w:rsidR="00C409DB" w:rsidRPr="006D72C7" w:rsidRDefault="00DA61F0" w:rsidP="00C409DB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7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4.5D</w:t>
            </w:r>
          </w:p>
          <w:p w14:paraId="15EA401B" w14:textId="2DFDDB53" w:rsidR="00DA61F0" w:rsidRPr="006D72C7" w:rsidRDefault="00DA61F0" w:rsidP="00C409DB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7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solve problems related to perimeter and area of rectangles where dimensions are whole numbers. </w:t>
            </w:r>
          </w:p>
        </w:tc>
      </w:tr>
      <w:tr w:rsidR="006D72C7" w:rsidRPr="006D72C7" w14:paraId="25340B30" w14:textId="77777777" w:rsidTr="00871105">
        <w:tc>
          <w:tcPr>
            <w:tcW w:w="708" w:type="dxa"/>
            <w:tcBorders>
              <w:top w:val="thinThickThinSmallGap" w:sz="24" w:space="0" w:color="auto"/>
              <w:left w:val="thinThickSmallGap" w:sz="24" w:space="0" w:color="auto"/>
            </w:tcBorders>
          </w:tcPr>
          <w:p w14:paraId="4D183805" w14:textId="664A09DF" w:rsidR="006D0F71" w:rsidRPr="006D72C7" w:rsidRDefault="006B1CA0">
            <w:pPr>
              <w:rPr>
                <w:rFonts w:cstheme="minorHAnsi"/>
                <w:color w:val="000000" w:themeColor="text1"/>
              </w:rPr>
            </w:pPr>
            <w:r w:rsidRPr="006D72C7">
              <w:rPr>
                <w:rFonts w:cstheme="minorHAnsi"/>
                <w:color w:val="000000" w:themeColor="text1"/>
              </w:rPr>
              <w:t>5.</w:t>
            </w:r>
            <w:r w:rsidR="006D0F71" w:rsidRPr="006D72C7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8562" w:type="dxa"/>
            <w:gridSpan w:val="2"/>
            <w:tcBorders>
              <w:top w:val="thinThickThinSmallGap" w:sz="24" w:space="0" w:color="auto"/>
              <w:right w:val="thickThinSmallGap" w:sz="24" w:space="0" w:color="auto"/>
            </w:tcBorders>
          </w:tcPr>
          <w:p w14:paraId="3529F1F5" w14:textId="405AE126" w:rsidR="006D0F71" w:rsidRPr="006D72C7" w:rsidRDefault="003D30F3">
            <w:pPr>
              <w:rPr>
                <w:rFonts w:cstheme="minorHAnsi"/>
                <w:color w:val="000000" w:themeColor="text1"/>
              </w:rPr>
            </w:pP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Geometry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measurement.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student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applies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mathematical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process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standards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to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classify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two-dimensional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figures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by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attributes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properties.</w:t>
            </w:r>
          </w:p>
        </w:tc>
      </w:tr>
      <w:tr w:rsidR="006D72C7" w:rsidRPr="006D72C7" w14:paraId="49DF2245" w14:textId="77777777" w:rsidTr="00871105">
        <w:tc>
          <w:tcPr>
            <w:tcW w:w="708" w:type="dxa"/>
            <w:tcBorders>
              <w:left w:val="thinThickSmallGap" w:sz="24" w:space="0" w:color="auto"/>
            </w:tcBorders>
          </w:tcPr>
          <w:p w14:paraId="589DF957" w14:textId="09449D16" w:rsidR="00144389" w:rsidRPr="006D72C7" w:rsidRDefault="006B1CA0">
            <w:pPr>
              <w:rPr>
                <w:rFonts w:cstheme="minorHAnsi"/>
                <w:color w:val="000000" w:themeColor="text1"/>
              </w:rPr>
            </w:pPr>
            <w:r w:rsidRPr="006D72C7">
              <w:rPr>
                <w:rFonts w:cstheme="minorHAnsi"/>
                <w:color w:val="000000" w:themeColor="text1"/>
              </w:rPr>
              <w:t>5.</w:t>
            </w:r>
            <w:r w:rsidR="00144389" w:rsidRPr="006D72C7">
              <w:rPr>
                <w:rFonts w:cstheme="minorHAnsi"/>
                <w:color w:val="000000" w:themeColor="text1"/>
              </w:rPr>
              <w:t>5A</w:t>
            </w:r>
          </w:p>
        </w:tc>
        <w:tc>
          <w:tcPr>
            <w:tcW w:w="4281" w:type="dxa"/>
          </w:tcPr>
          <w:p w14:paraId="3F7374B1" w14:textId="7473C197" w:rsidR="00144389" w:rsidRPr="006D72C7" w:rsidRDefault="00C81EED">
            <w:pPr>
              <w:rPr>
                <w:rFonts w:cstheme="minorHAnsi"/>
                <w:color w:val="000000" w:themeColor="text1"/>
              </w:rPr>
            </w:pP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classify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two-dimensional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figures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in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a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hierarchy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of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sets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subsets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using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graphic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organizers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based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on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their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attributes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properties.</w:t>
            </w:r>
          </w:p>
        </w:tc>
        <w:tc>
          <w:tcPr>
            <w:tcW w:w="4281" w:type="dxa"/>
            <w:tcBorders>
              <w:right w:val="thickThinSmallGap" w:sz="24" w:space="0" w:color="auto"/>
            </w:tcBorders>
          </w:tcPr>
          <w:p w14:paraId="4041E758" w14:textId="77777777" w:rsidR="006D0F71" w:rsidRPr="006D72C7" w:rsidRDefault="00DA61F0" w:rsidP="006D0F7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7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4.6A</w:t>
            </w:r>
          </w:p>
          <w:p w14:paraId="6C711929" w14:textId="7ACF0EB2" w:rsidR="00DA61F0" w:rsidRPr="006D72C7" w:rsidRDefault="00DA61F0" w:rsidP="00DA61F0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7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classify and sort two- and three-dimensional figures, including cones, cylinders, spheres, triangular and rectangular prisms, and cubes, based on attributes using formal geometric language. </w:t>
            </w:r>
          </w:p>
        </w:tc>
      </w:tr>
      <w:tr w:rsidR="006D72C7" w:rsidRPr="006D72C7" w14:paraId="20347720" w14:textId="77777777" w:rsidTr="00871105">
        <w:tc>
          <w:tcPr>
            <w:tcW w:w="708" w:type="dxa"/>
            <w:tcBorders>
              <w:top w:val="thinThickThinSmallGap" w:sz="24" w:space="0" w:color="auto"/>
              <w:left w:val="thinThickSmallGap" w:sz="24" w:space="0" w:color="auto"/>
            </w:tcBorders>
          </w:tcPr>
          <w:p w14:paraId="5857D6C4" w14:textId="2DB25571" w:rsidR="00144389" w:rsidRPr="006D72C7" w:rsidRDefault="006B1CA0">
            <w:pPr>
              <w:rPr>
                <w:rFonts w:cstheme="minorHAnsi"/>
                <w:color w:val="000000" w:themeColor="text1"/>
              </w:rPr>
            </w:pPr>
            <w:r w:rsidRPr="006D72C7">
              <w:rPr>
                <w:rFonts w:cstheme="minorHAnsi"/>
                <w:color w:val="000000" w:themeColor="text1"/>
              </w:rPr>
              <w:t>5.</w:t>
            </w:r>
            <w:r w:rsidR="00144389" w:rsidRPr="006D72C7"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8562" w:type="dxa"/>
            <w:gridSpan w:val="2"/>
            <w:tcBorders>
              <w:top w:val="thinThickThinSmallGap" w:sz="24" w:space="0" w:color="auto"/>
              <w:right w:val="thickThinSmallGap" w:sz="24" w:space="0" w:color="auto"/>
            </w:tcBorders>
          </w:tcPr>
          <w:p w14:paraId="3CD70701" w14:textId="341E4B2D" w:rsidR="00144389" w:rsidRPr="006D72C7" w:rsidRDefault="007749A1">
            <w:pPr>
              <w:rPr>
                <w:rFonts w:cstheme="minorHAnsi"/>
                <w:color w:val="000000" w:themeColor="text1"/>
              </w:rPr>
            </w:pP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Geometry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measurement.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student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applies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mathematical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process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standards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to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understand,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recognize,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quantify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volume.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student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is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expected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to:</w:t>
            </w:r>
          </w:p>
        </w:tc>
      </w:tr>
      <w:tr w:rsidR="006D72C7" w:rsidRPr="006D72C7" w14:paraId="4A84F938" w14:textId="77777777" w:rsidTr="00871105">
        <w:tc>
          <w:tcPr>
            <w:tcW w:w="708" w:type="dxa"/>
            <w:tcBorders>
              <w:left w:val="thinThickSmallGap" w:sz="24" w:space="0" w:color="auto"/>
            </w:tcBorders>
          </w:tcPr>
          <w:p w14:paraId="17CABE39" w14:textId="50CA974C" w:rsidR="00144389" w:rsidRPr="006D72C7" w:rsidRDefault="006B1CA0">
            <w:pPr>
              <w:rPr>
                <w:rFonts w:cstheme="minorHAnsi"/>
                <w:color w:val="000000" w:themeColor="text1"/>
              </w:rPr>
            </w:pPr>
            <w:r w:rsidRPr="006D72C7">
              <w:rPr>
                <w:rFonts w:cstheme="minorHAnsi"/>
                <w:color w:val="000000" w:themeColor="text1"/>
              </w:rPr>
              <w:t>5.</w:t>
            </w:r>
            <w:r w:rsidR="00144389" w:rsidRPr="006D72C7">
              <w:rPr>
                <w:rFonts w:cstheme="minorHAnsi"/>
                <w:color w:val="000000" w:themeColor="text1"/>
              </w:rPr>
              <w:t>6A</w:t>
            </w:r>
          </w:p>
        </w:tc>
        <w:tc>
          <w:tcPr>
            <w:tcW w:w="4281" w:type="dxa"/>
          </w:tcPr>
          <w:p w14:paraId="57F06201" w14:textId="11DD8C29" w:rsidR="00144389" w:rsidRPr="006D72C7" w:rsidRDefault="007749A1">
            <w:pPr>
              <w:rPr>
                <w:rFonts w:cstheme="minorHAnsi"/>
                <w:color w:val="000000" w:themeColor="text1"/>
              </w:rPr>
            </w:pP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recognize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a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cube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with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side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length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of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one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unit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as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a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unit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cube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having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one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cubic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unit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of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volume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volume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of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a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three-dimensional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figure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as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number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of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unit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cubes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(</w:t>
            </w:r>
            <w:r w:rsidRPr="006D72C7">
              <w:rPr>
                <w:rFonts w:cstheme="minorHAnsi"/>
                <w:i/>
                <w:iCs/>
                <w:color w:val="000000" w:themeColor="text1"/>
              </w:rPr>
              <w:t>n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cubic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units)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needed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to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fill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it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with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no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gaps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or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overlaps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if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possible.</w:t>
            </w:r>
          </w:p>
        </w:tc>
        <w:tc>
          <w:tcPr>
            <w:tcW w:w="4281" w:type="dxa"/>
            <w:tcBorders>
              <w:right w:val="thickThinSmallGap" w:sz="24" w:space="0" w:color="auto"/>
            </w:tcBorders>
          </w:tcPr>
          <w:p w14:paraId="0B842176" w14:textId="77777777" w:rsidR="00144389" w:rsidRPr="006D72C7" w:rsidRDefault="00DA61F0" w:rsidP="006D0F71">
            <w:pPr>
              <w:rPr>
                <w:rFonts w:cstheme="minorHAnsi"/>
                <w:color w:val="000000" w:themeColor="text1"/>
              </w:rPr>
            </w:pPr>
            <w:r w:rsidRPr="006D72C7">
              <w:rPr>
                <w:rFonts w:cstheme="minorHAnsi"/>
                <w:color w:val="000000" w:themeColor="text1"/>
              </w:rPr>
              <w:t>2.9F</w:t>
            </w:r>
          </w:p>
          <w:p w14:paraId="7F5A6942" w14:textId="1033C50E" w:rsidR="00DA61F0" w:rsidRPr="006D72C7" w:rsidRDefault="00DA61F0" w:rsidP="00DA61F0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7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use concrete models of square units to find the area of a rectangle by covering it with no gaps or overlaps, counting to find the total number of square units, and describing the measurement using a number and the unit .</w:t>
            </w:r>
          </w:p>
        </w:tc>
      </w:tr>
      <w:tr w:rsidR="006D72C7" w:rsidRPr="006D72C7" w14:paraId="1E61D735" w14:textId="77777777" w:rsidTr="00871105">
        <w:tc>
          <w:tcPr>
            <w:tcW w:w="708" w:type="dxa"/>
            <w:tcBorders>
              <w:left w:val="thinThickSmallGap" w:sz="24" w:space="0" w:color="auto"/>
            </w:tcBorders>
          </w:tcPr>
          <w:p w14:paraId="5D734E97" w14:textId="396858B4" w:rsidR="00C409DB" w:rsidRPr="006D72C7" w:rsidRDefault="006B1CA0">
            <w:pPr>
              <w:rPr>
                <w:rFonts w:cstheme="minorHAnsi"/>
                <w:color w:val="000000" w:themeColor="text1"/>
              </w:rPr>
            </w:pPr>
            <w:r w:rsidRPr="006D72C7">
              <w:rPr>
                <w:rFonts w:cstheme="minorHAnsi"/>
                <w:color w:val="000000" w:themeColor="text1"/>
              </w:rPr>
              <w:t>5.</w:t>
            </w:r>
            <w:r w:rsidR="00C409DB" w:rsidRPr="006D72C7">
              <w:rPr>
                <w:rFonts w:cstheme="minorHAnsi"/>
                <w:color w:val="000000" w:themeColor="text1"/>
              </w:rPr>
              <w:t>6B</w:t>
            </w:r>
          </w:p>
        </w:tc>
        <w:tc>
          <w:tcPr>
            <w:tcW w:w="4281" w:type="dxa"/>
          </w:tcPr>
          <w:p w14:paraId="2B9AE8F9" w14:textId="47DAAB9D" w:rsidR="00C409DB" w:rsidRPr="006D72C7" w:rsidRDefault="007749A1">
            <w:pPr>
              <w:rPr>
                <w:rFonts w:cstheme="minorHAnsi"/>
                <w:color w:val="000000" w:themeColor="text1"/>
              </w:rPr>
            </w:pP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determine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volume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of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a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rectangular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prism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with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whole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number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side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lengths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in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problems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related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to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number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of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layers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times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number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of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unit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cubes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in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area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of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base.</w:t>
            </w:r>
          </w:p>
        </w:tc>
        <w:tc>
          <w:tcPr>
            <w:tcW w:w="4281" w:type="dxa"/>
            <w:tcBorders>
              <w:right w:val="thickThinSmallGap" w:sz="24" w:space="0" w:color="auto"/>
            </w:tcBorders>
          </w:tcPr>
          <w:p w14:paraId="117CE1E9" w14:textId="77777777" w:rsidR="00C409DB" w:rsidRPr="006D72C7" w:rsidRDefault="00DA61F0" w:rsidP="006D0F71">
            <w:pPr>
              <w:rPr>
                <w:rFonts w:cstheme="minorHAnsi"/>
                <w:color w:val="000000" w:themeColor="text1"/>
              </w:rPr>
            </w:pPr>
            <w:r w:rsidRPr="006D72C7">
              <w:rPr>
                <w:rFonts w:cstheme="minorHAnsi"/>
                <w:color w:val="000000" w:themeColor="text1"/>
              </w:rPr>
              <w:t>3.6C</w:t>
            </w:r>
          </w:p>
          <w:p w14:paraId="70E8646F" w14:textId="5AA12582" w:rsidR="00DA61F0" w:rsidRPr="006D72C7" w:rsidRDefault="00DA61F0" w:rsidP="00DA61F0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7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determine the area of rectangles with whole number side lengths in problems using multiplication related to the number of rows times the number of unit squares in each row. </w:t>
            </w:r>
          </w:p>
        </w:tc>
      </w:tr>
      <w:tr w:rsidR="006D72C7" w:rsidRPr="006D72C7" w14:paraId="13D97A96" w14:textId="77777777" w:rsidTr="00871105">
        <w:tc>
          <w:tcPr>
            <w:tcW w:w="708" w:type="dxa"/>
            <w:tcBorders>
              <w:top w:val="thinThickThinSmallGap" w:sz="24" w:space="0" w:color="auto"/>
              <w:left w:val="thinThickSmallGap" w:sz="24" w:space="0" w:color="auto"/>
            </w:tcBorders>
          </w:tcPr>
          <w:p w14:paraId="6ED9CA78" w14:textId="69FD03A4" w:rsidR="00144389" w:rsidRPr="006D72C7" w:rsidRDefault="006B1CA0">
            <w:pPr>
              <w:rPr>
                <w:rFonts w:cstheme="minorHAnsi"/>
                <w:color w:val="000000" w:themeColor="text1"/>
              </w:rPr>
            </w:pPr>
            <w:r w:rsidRPr="006D72C7">
              <w:rPr>
                <w:rFonts w:cstheme="minorHAnsi"/>
                <w:color w:val="000000" w:themeColor="text1"/>
              </w:rPr>
              <w:t>5.</w:t>
            </w:r>
            <w:r w:rsidR="00144389" w:rsidRPr="006D72C7">
              <w:rPr>
                <w:rFonts w:cstheme="minorHAnsi"/>
                <w:color w:val="000000" w:themeColor="text1"/>
              </w:rPr>
              <w:t>7</w:t>
            </w:r>
          </w:p>
        </w:tc>
        <w:tc>
          <w:tcPr>
            <w:tcW w:w="8562" w:type="dxa"/>
            <w:gridSpan w:val="2"/>
            <w:tcBorders>
              <w:top w:val="thinThickThinSmallGap" w:sz="24" w:space="0" w:color="auto"/>
              <w:right w:val="thickThinSmallGap" w:sz="24" w:space="0" w:color="auto"/>
            </w:tcBorders>
          </w:tcPr>
          <w:p w14:paraId="34394359" w14:textId="18B274CD" w:rsidR="00144389" w:rsidRPr="006D72C7" w:rsidRDefault="007749A1">
            <w:pPr>
              <w:rPr>
                <w:rFonts w:cstheme="minorHAnsi"/>
                <w:color w:val="000000" w:themeColor="text1"/>
              </w:rPr>
            </w:pP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Geometry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measurement.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student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applies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mathematical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process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standards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to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select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appropriate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units,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strategies,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tools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to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solve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problems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involving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measurement.</w:t>
            </w:r>
          </w:p>
        </w:tc>
      </w:tr>
      <w:tr w:rsidR="006D72C7" w:rsidRPr="006D72C7" w14:paraId="1C4107A2" w14:textId="77777777" w:rsidTr="00871105">
        <w:tc>
          <w:tcPr>
            <w:tcW w:w="708" w:type="dxa"/>
            <w:tcBorders>
              <w:left w:val="thinThickSmallGap" w:sz="24" w:space="0" w:color="auto"/>
            </w:tcBorders>
          </w:tcPr>
          <w:p w14:paraId="19408A63" w14:textId="4662C74D" w:rsidR="00144389" w:rsidRPr="006D72C7" w:rsidRDefault="006B1CA0">
            <w:pPr>
              <w:rPr>
                <w:rFonts w:cstheme="minorHAnsi"/>
                <w:color w:val="000000" w:themeColor="text1"/>
              </w:rPr>
            </w:pPr>
            <w:r w:rsidRPr="006D72C7">
              <w:rPr>
                <w:rFonts w:cstheme="minorHAnsi"/>
                <w:color w:val="000000" w:themeColor="text1"/>
              </w:rPr>
              <w:t>5.</w:t>
            </w:r>
            <w:r w:rsidR="00144389" w:rsidRPr="006D72C7">
              <w:rPr>
                <w:rFonts w:cstheme="minorHAnsi"/>
                <w:color w:val="000000" w:themeColor="text1"/>
              </w:rPr>
              <w:t>7A</w:t>
            </w:r>
          </w:p>
        </w:tc>
        <w:tc>
          <w:tcPr>
            <w:tcW w:w="4281" w:type="dxa"/>
          </w:tcPr>
          <w:p w14:paraId="5C09ACCA" w14:textId="4BE8E31D" w:rsidR="00144389" w:rsidRPr="006D72C7" w:rsidRDefault="00524100">
            <w:pPr>
              <w:rPr>
                <w:rFonts w:cstheme="minorHAnsi"/>
                <w:color w:val="000000" w:themeColor="text1"/>
              </w:rPr>
            </w:pP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7749A1" w:rsidRPr="006D72C7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7749A1" w:rsidRPr="006D72C7">
              <w:rPr>
                <w:rFonts w:cstheme="minorHAnsi"/>
                <w:color w:val="000000" w:themeColor="text1"/>
                <w:shd w:val="clear" w:color="auto" w:fill="FFFFFF"/>
              </w:rPr>
              <w:t>student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7749A1" w:rsidRPr="006D72C7">
              <w:rPr>
                <w:rFonts w:cstheme="minorHAnsi"/>
                <w:color w:val="000000" w:themeColor="text1"/>
                <w:shd w:val="clear" w:color="auto" w:fill="FFFFFF"/>
              </w:rPr>
              <w:t>is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7749A1" w:rsidRPr="006D72C7">
              <w:rPr>
                <w:rFonts w:cstheme="minorHAnsi"/>
                <w:color w:val="000000" w:themeColor="text1"/>
                <w:shd w:val="clear" w:color="auto" w:fill="FFFFFF"/>
              </w:rPr>
              <w:t>expected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7749A1" w:rsidRPr="006D72C7">
              <w:rPr>
                <w:rFonts w:cstheme="minorHAnsi"/>
                <w:color w:val="000000" w:themeColor="text1"/>
                <w:shd w:val="clear" w:color="auto" w:fill="FFFFFF"/>
              </w:rPr>
              <w:t>to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7749A1" w:rsidRPr="006D72C7">
              <w:rPr>
                <w:rStyle w:val="newchar"/>
                <w:rFonts w:cstheme="minorHAnsi"/>
                <w:color w:val="000000" w:themeColor="text1"/>
              </w:rPr>
              <w:t>solve</w:t>
            </w:r>
            <w:r w:rsidRPr="006D72C7">
              <w:rPr>
                <w:rStyle w:val="newchar"/>
                <w:rFonts w:cstheme="minorHAnsi"/>
                <w:color w:val="000000" w:themeColor="text1"/>
              </w:rPr>
              <w:t xml:space="preserve"> </w:t>
            </w:r>
            <w:r w:rsidR="007749A1" w:rsidRPr="006D72C7">
              <w:rPr>
                <w:rStyle w:val="newchar"/>
                <w:rFonts w:cstheme="minorHAnsi"/>
                <w:color w:val="000000" w:themeColor="text1"/>
              </w:rPr>
              <w:t>problems</w:t>
            </w:r>
            <w:r w:rsidRPr="006D72C7">
              <w:rPr>
                <w:rStyle w:val="newchar"/>
                <w:rFonts w:cstheme="minorHAnsi"/>
                <w:color w:val="000000" w:themeColor="text1"/>
              </w:rPr>
              <w:t xml:space="preserve"> </w:t>
            </w:r>
            <w:r w:rsidR="007749A1" w:rsidRPr="006D72C7">
              <w:rPr>
                <w:rStyle w:val="newchar"/>
                <w:rFonts w:cstheme="minorHAnsi"/>
                <w:color w:val="000000" w:themeColor="text1"/>
              </w:rPr>
              <w:t>by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7749A1" w:rsidRPr="006D72C7">
              <w:rPr>
                <w:rFonts w:cstheme="minorHAnsi"/>
                <w:color w:val="000000" w:themeColor="text1"/>
                <w:shd w:val="clear" w:color="auto" w:fill="FFFFFF"/>
              </w:rPr>
              <w:t>calculat</w:t>
            </w:r>
            <w:r w:rsidR="007749A1" w:rsidRPr="006D72C7">
              <w:rPr>
                <w:rStyle w:val="newchar"/>
                <w:rFonts w:cstheme="minorHAnsi"/>
                <w:color w:val="000000" w:themeColor="text1"/>
              </w:rPr>
              <w:t>ing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7749A1" w:rsidRPr="006D72C7">
              <w:rPr>
                <w:rFonts w:cstheme="minorHAnsi"/>
                <w:color w:val="000000" w:themeColor="text1"/>
                <w:shd w:val="clear" w:color="auto" w:fill="FFFFFF"/>
              </w:rPr>
              <w:t>conversions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7749A1" w:rsidRPr="006D72C7">
              <w:rPr>
                <w:rFonts w:cstheme="minorHAnsi"/>
                <w:color w:val="000000" w:themeColor="text1"/>
                <w:shd w:val="clear" w:color="auto" w:fill="FFFFFF"/>
              </w:rPr>
              <w:t>within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7749A1" w:rsidRPr="006D72C7">
              <w:rPr>
                <w:rFonts w:cstheme="minorHAnsi"/>
                <w:color w:val="000000" w:themeColor="text1"/>
                <w:shd w:val="clear" w:color="auto" w:fill="FFFFFF"/>
              </w:rPr>
              <w:t>a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7749A1" w:rsidRPr="006D72C7">
              <w:rPr>
                <w:rFonts w:cstheme="minorHAnsi"/>
                <w:color w:val="000000" w:themeColor="text1"/>
                <w:shd w:val="clear" w:color="auto" w:fill="FFFFFF"/>
              </w:rPr>
              <w:t>measurement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7749A1" w:rsidRPr="006D72C7">
              <w:rPr>
                <w:rFonts w:cstheme="minorHAnsi"/>
                <w:color w:val="000000" w:themeColor="text1"/>
                <w:shd w:val="clear" w:color="auto" w:fill="FFFFFF"/>
              </w:rPr>
              <w:t>system,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7749A1" w:rsidRPr="006D72C7">
              <w:rPr>
                <w:rFonts w:cstheme="minorHAnsi"/>
                <w:color w:val="000000" w:themeColor="text1"/>
                <w:shd w:val="clear" w:color="auto" w:fill="FFFFFF"/>
              </w:rPr>
              <w:t>customary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7749A1" w:rsidRPr="006D72C7">
              <w:rPr>
                <w:rFonts w:cstheme="minorHAnsi"/>
                <w:color w:val="000000" w:themeColor="text1"/>
                <w:shd w:val="clear" w:color="auto" w:fill="FFFFFF"/>
              </w:rPr>
              <w:t>or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7749A1" w:rsidRPr="006D72C7">
              <w:rPr>
                <w:rFonts w:cstheme="minorHAnsi"/>
                <w:color w:val="000000" w:themeColor="text1"/>
                <w:shd w:val="clear" w:color="auto" w:fill="FFFFFF"/>
              </w:rPr>
              <w:t>metric.</w:t>
            </w:r>
          </w:p>
        </w:tc>
        <w:tc>
          <w:tcPr>
            <w:tcW w:w="4281" w:type="dxa"/>
            <w:tcBorders>
              <w:right w:val="thickThinSmallGap" w:sz="24" w:space="0" w:color="auto"/>
            </w:tcBorders>
          </w:tcPr>
          <w:p w14:paraId="29D80A7C" w14:textId="77777777" w:rsidR="00144389" w:rsidRPr="006D72C7" w:rsidRDefault="00DA61F0">
            <w:pPr>
              <w:rPr>
                <w:rFonts w:cstheme="minorHAnsi"/>
                <w:color w:val="000000" w:themeColor="text1"/>
              </w:rPr>
            </w:pPr>
            <w:r w:rsidRPr="006D72C7">
              <w:rPr>
                <w:rFonts w:cstheme="minorHAnsi"/>
                <w:color w:val="000000" w:themeColor="text1"/>
              </w:rPr>
              <w:t>4.8A</w:t>
            </w:r>
          </w:p>
          <w:p w14:paraId="6B7A797A" w14:textId="64A9E151" w:rsidR="00DA61F0" w:rsidRPr="006D72C7" w:rsidRDefault="00DA61F0" w:rsidP="00DA61F0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7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identify relative sizes of measurement units within the customary and metric systems. </w:t>
            </w:r>
          </w:p>
          <w:p w14:paraId="6435BA90" w14:textId="77777777" w:rsidR="00DA61F0" w:rsidRPr="006D72C7" w:rsidRDefault="00DA61F0" w:rsidP="00DA61F0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F3B728E" w14:textId="77777777" w:rsidR="00DA61F0" w:rsidRPr="006D72C7" w:rsidRDefault="00DA61F0">
            <w:pPr>
              <w:rPr>
                <w:rFonts w:cstheme="minorHAnsi"/>
                <w:color w:val="000000" w:themeColor="text1"/>
              </w:rPr>
            </w:pPr>
            <w:r w:rsidRPr="006D72C7">
              <w:rPr>
                <w:rFonts w:cstheme="minorHAnsi"/>
                <w:color w:val="000000" w:themeColor="text1"/>
              </w:rPr>
              <w:t>4.8B</w:t>
            </w:r>
          </w:p>
          <w:p w14:paraId="0FE327BE" w14:textId="77777777" w:rsidR="00DA61F0" w:rsidRPr="006D72C7" w:rsidRDefault="00DA61F0" w:rsidP="00DA61F0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7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convert measurements within the same measurement system, customary or metric, from a smaller unit into a larger unit or a larger unit into a smaller unit when given other equivalent measures represented in a table. </w:t>
            </w:r>
          </w:p>
          <w:p w14:paraId="5AEFC49C" w14:textId="77777777" w:rsidR="00DA61F0" w:rsidRPr="006D72C7" w:rsidRDefault="00DA61F0" w:rsidP="00DA61F0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0CA5D24" w14:textId="18785208" w:rsidR="00DA61F0" w:rsidRPr="006D72C7" w:rsidRDefault="00DA61F0" w:rsidP="00DA61F0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7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4.8C</w:t>
            </w:r>
          </w:p>
          <w:p w14:paraId="7A369D64" w14:textId="39ACC56A" w:rsidR="00DA61F0" w:rsidRPr="006D72C7" w:rsidRDefault="00DA61F0" w:rsidP="00DA61F0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7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solve problems that deal with measurements of length, intervals of time, liquid volumes, mass, and money using addition, subtraction, multiplication, or division as appropriate. </w:t>
            </w:r>
          </w:p>
        </w:tc>
      </w:tr>
      <w:tr w:rsidR="006D72C7" w:rsidRPr="006D72C7" w14:paraId="4D07D16F" w14:textId="77777777" w:rsidTr="00871105">
        <w:tc>
          <w:tcPr>
            <w:tcW w:w="708" w:type="dxa"/>
            <w:tcBorders>
              <w:top w:val="thinThickThinSmallGap" w:sz="24" w:space="0" w:color="auto"/>
              <w:left w:val="thinThickSmallGap" w:sz="24" w:space="0" w:color="auto"/>
            </w:tcBorders>
          </w:tcPr>
          <w:p w14:paraId="12BB0E0A" w14:textId="2D9E0196" w:rsidR="004E5329" w:rsidRPr="006D72C7" w:rsidRDefault="006B1CA0" w:rsidP="004E5329">
            <w:pPr>
              <w:rPr>
                <w:rFonts w:cstheme="minorHAnsi"/>
                <w:color w:val="000000" w:themeColor="text1"/>
              </w:rPr>
            </w:pPr>
            <w:r w:rsidRPr="006D72C7">
              <w:rPr>
                <w:rFonts w:cstheme="minorHAnsi"/>
                <w:color w:val="000000" w:themeColor="text1"/>
              </w:rPr>
              <w:lastRenderedPageBreak/>
              <w:t>5.</w:t>
            </w:r>
            <w:r w:rsidR="004E5329" w:rsidRPr="006D72C7">
              <w:rPr>
                <w:rFonts w:cstheme="minorHAnsi"/>
                <w:color w:val="000000" w:themeColor="text1"/>
              </w:rPr>
              <w:t>8</w:t>
            </w:r>
          </w:p>
        </w:tc>
        <w:tc>
          <w:tcPr>
            <w:tcW w:w="8562" w:type="dxa"/>
            <w:gridSpan w:val="2"/>
            <w:tcBorders>
              <w:top w:val="thinThickThinSmallGap" w:sz="24" w:space="0" w:color="auto"/>
              <w:right w:val="thickThinSmallGap" w:sz="24" w:space="0" w:color="auto"/>
            </w:tcBorders>
          </w:tcPr>
          <w:p w14:paraId="2D1656AC" w14:textId="2BCF3751" w:rsidR="004E5329" w:rsidRPr="006D72C7" w:rsidRDefault="007749A1" w:rsidP="004E5329">
            <w:pPr>
              <w:rPr>
                <w:rFonts w:cstheme="minorHAnsi"/>
                <w:color w:val="000000" w:themeColor="text1"/>
              </w:rPr>
            </w:pP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Geometry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measurement.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student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applies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mathematical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process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standards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to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identify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locations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on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a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coordinate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plane.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student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is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expected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to:</w:t>
            </w:r>
          </w:p>
        </w:tc>
      </w:tr>
      <w:tr w:rsidR="006D72C7" w:rsidRPr="006D72C7" w14:paraId="760381FD" w14:textId="77777777" w:rsidTr="00871105">
        <w:tc>
          <w:tcPr>
            <w:tcW w:w="708" w:type="dxa"/>
            <w:tcBorders>
              <w:left w:val="thinThickSmallGap" w:sz="24" w:space="0" w:color="auto"/>
              <w:bottom w:val="single" w:sz="4" w:space="0" w:color="auto"/>
            </w:tcBorders>
          </w:tcPr>
          <w:p w14:paraId="3FFA7E12" w14:textId="6AABED23" w:rsidR="004E5329" w:rsidRPr="006D72C7" w:rsidRDefault="006B1CA0" w:rsidP="004E5329">
            <w:pPr>
              <w:rPr>
                <w:rFonts w:cstheme="minorHAnsi"/>
                <w:color w:val="000000" w:themeColor="text1"/>
              </w:rPr>
            </w:pPr>
            <w:r w:rsidRPr="006D72C7">
              <w:rPr>
                <w:rFonts w:cstheme="minorHAnsi"/>
                <w:color w:val="000000" w:themeColor="text1"/>
              </w:rPr>
              <w:t>5.</w:t>
            </w:r>
            <w:r w:rsidR="004E5329" w:rsidRPr="006D72C7">
              <w:rPr>
                <w:rFonts w:cstheme="minorHAnsi"/>
                <w:color w:val="000000" w:themeColor="text1"/>
              </w:rPr>
              <w:t>8A</w:t>
            </w:r>
          </w:p>
        </w:tc>
        <w:tc>
          <w:tcPr>
            <w:tcW w:w="4281" w:type="dxa"/>
            <w:tcBorders>
              <w:bottom w:val="single" w:sz="4" w:space="0" w:color="auto"/>
            </w:tcBorders>
          </w:tcPr>
          <w:p w14:paraId="07C33DDA" w14:textId="287C4DE8" w:rsidR="004E5329" w:rsidRPr="006D72C7" w:rsidRDefault="007749A1" w:rsidP="004E5329">
            <w:pPr>
              <w:rPr>
                <w:rFonts w:cstheme="minorHAnsi"/>
                <w:color w:val="000000" w:themeColor="text1"/>
              </w:rPr>
            </w:pP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describe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key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attributes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of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coordinate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plane,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including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perpendicular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number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lines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(axes)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where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intersection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(origin)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of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two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lines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coincides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with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zero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on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each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number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line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given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point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(0,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0);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i/>
                <w:iCs/>
                <w:color w:val="000000" w:themeColor="text1"/>
              </w:rPr>
              <w:t>x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-coordinate,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first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number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in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an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ordered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pair,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indicates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movement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parallel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to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i/>
                <w:iCs/>
                <w:color w:val="000000" w:themeColor="text1"/>
              </w:rPr>
              <w:t>x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-axis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starting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at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origin;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i/>
                <w:iCs/>
                <w:color w:val="000000" w:themeColor="text1"/>
              </w:rPr>
              <w:t>y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-coordinate,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second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number,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indicates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movement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parallel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to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i/>
                <w:iCs/>
                <w:color w:val="000000" w:themeColor="text1"/>
              </w:rPr>
              <w:t>y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-axis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starting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at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origin.</w:t>
            </w:r>
          </w:p>
        </w:tc>
        <w:tc>
          <w:tcPr>
            <w:tcW w:w="4281" w:type="dxa"/>
            <w:tcBorders>
              <w:bottom w:val="single" w:sz="4" w:space="0" w:color="auto"/>
              <w:right w:val="thickThinSmallGap" w:sz="24" w:space="0" w:color="auto"/>
            </w:tcBorders>
          </w:tcPr>
          <w:p w14:paraId="2020E19F" w14:textId="77777777" w:rsidR="004E5329" w:rsidRPr="006D72C7" w:rsidRDefault="00DA61F0" w:rsidP="004E5329">
            <w:pPr>
              <w:rPr>
                <w:rFonts w:cstheme="minorHAnsi"/>
                <w:color w:val="000000" w:themeColor="text1"/>
              </w:rPr>
            </w:pPr>
            <w:r w:rsidRPr="006D72C7">
              <w:rPr>
                <w:rFonts w:cstheme="minorHAnsi"/>
                <w:color w:val="000000" w:themeColor="text1"/>
              </w:rPr>
              <w:t>3.7A</w:t>
            </w:r>
          </w:p>
          <w:p w14:paraId="68288858" w14:textId="26566000" w:rsidR="00DA61F0" w:rsidRPr="006D72C7" w:rsidRDefault="00DA61F0" w:rsidP="00DA61F0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7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represent fractions of halves, fourths, and eighths as distances from zero on a number line. </w:t>
            </w:r>
          </w:p>
        </w:tc>
      </w:tr>
      <w:tr w:rsidR="006D72C7" w:rsidRPr="006D72C7" w14:paraId="617890C4" w14:textId="77777777" w:rsidTr="00871105">
        <w:tc>
          <w:tcPr>
            <w:tcW w:w="708" w:type="dxa"/>
            <w:tcBorders>
              <w:left w:val="thinThickSmallGap" w:sz="24" w:space="0" w:color="auto"/>
              <w:bottom w:val="single" w:sz="4" w:space="0" w:color="auto"/>
            </w:tcBorders>
          </w:tcPr>
          <w:p w14:paraId="53A4D849" w14:textId="25AA7EB0" w:rsidR="007563F6" w:rsidRPr="006D72C7" w:rsidRDefault="006B1CA0" w:rsidP="004E5329">
            <w:pPr>
              <w:rPr>
                <w:rFonts w:cstheme="minorHAnsi"/>
                <w:color w:val="000000" w:themeColor="text1"/>
              </w:rPr>
            </w:pPr>
            <w:r w:rsidRPr="006D72C7">
              <w:rPr>
                <w:rFonts w:cstheme="minorHAnsi"/>
                <w:color w:val="000000" w:themeColor="text1"/>
              </w:rPr>
              <w:t>5.</w:t>
            </w:r>
            <w:r w:rsidR="007563F6" w:rsidRPr="006D72C7">
              <w:rPr>
                <w:rFonts w:cstheme="minorHAnsi"/>
                <w:color w:val="000000" w:themeColor="text1"/>
              </w:rPr>
              <w:t>8B</w:t>
            </w:r>
          </w:p>
        </w:tc>
        <w:tc>
          <w:tcPr>
            <w:tcW w:w="4281" w:type="dxa"/>
            <w:tcBorders>
              <w:bottom w:val="single" w:sz="4" w:space="0" w:color="auto"/>
            </w:tcBorders>
          </w:tcPr>
          <w:p w14:paraId="760A46B4" w14:textId="5FBC9F79" w:rsidR="007563F6" w:rsidRPr="006D72C7" w:rsidRDefault="007749A1" w:rsidP="004E5329">
            <w:pPr>
              <w:rPr>
                <w:rFonts w:cstheme="minorHAnsi"/>
                <w:color w:val="000000" w:themeColor="text1"/>
              </w:rPr>
            </w:pP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describe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process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for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graphing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ordered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pairs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of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numbers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in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first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quadrant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of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coordinate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plane.</w:t>
            </w:r>
          </w:p>
        </w:tc>
        <w:tc>
          <w:tcPr>
            <w:tcW w:w="4281" w:type="dxa"/>
            <w:tcBorders>
              <w:bottom w:val="single" w:sz="4" w:space="0" w:color="auto"/>
              <w:right w:val="thickThinSmallGap" w:sz="24" w:space="0" w:color="auto"/>
            </w:tcBorders>
          </w:tcPr>
          <w:p w14:paraId="172A9DEB" w14:textId="77777777" w:rsidR="00DA61F0" w:rsidRPr="006D72C7" w:rsidRDefault="00DA61F0" w:rsidP="00DA61F0">
            <w:pPr>
              <w:rPr>
                <w:rFonts w:cstheme="minorHAnsi"/>
                <w:color w:val="000000" w:themeColor="text1"/>
              </w:rPr>
            </w:pPr>
            <w:r w:rsidRPr="006D72C7">
              <w:rPr>
                <w:rFonts w:cstheme="minorHAnsi"/>
                <w:color w:val="000000" w:themeColor="text1"/>
              </w:rPr>
              <w:t>3.7A</w:t>
            </w:r>
          </w:p>
          <w:p w14:paraId="03474D99" w14:textId="58F8F93E" w:rsidR="007563F6" w:rsidRPr="006D72C7" w:rsidRDefault="00DA61F0" w:rsidP="00DA61F0">
            <w:pPr>
              <w:rPr>
                <w:rFonts w:cstheme="minorHAnsi"/>
                <w:color w:val="000000" w:themeColor="text1"/>
              </w:rPr>
            </w:pPr>
            <w:r w:rsidRPr="006D72C7">
              <w:rPr>
                <w:rFonts w:cstheme="minorHAnsi"/>
                <w:color w:val="000000" w:themeColor="text1"/>
              </w:rPr>
              <w:t>represent fractions of halves, fourths, and eighths as distances from zero on a number line.</w:t>
            </w:r>
          </w:p>
        </w:tc>
      </w:tr>
      <w:tr w:rsidR="006D72C7" w:rsidRPr="006D72C7" w14:paraId="264F0E33" w14:textId="77777777" w:rsidTr="00871105">
        <w:tc>
          <w:tcPr>
            <w:tcW w:w="708" w:type="dxa"/>
            <w:tcBorders>
              <w:left w:val="thinThickSmallGap" w:sz="24" w:space="0" w:color="auto"/>
              <w:bottom w:val="single" w:sz="4" w:space="0" w:color="auto"/>
            </w:tcBorders>
          </w:tcPr>
          <w:p w14:paraId="1300CFFE" w14:textId="39B0016C" w:rsidR="00A436F2" w:rsidRPr="006D72C7" w:rsidRDefault="006B1CA0" w:rsidP="004E5329">
            <w:pPr>
              <w:rPr>
                <w:rFonts w:cstheme="minorHAnsi"/>
                <w:color w:val="000000" w:themeColor="text1"/>
              </w:rPr>
            </w:pPr>
            <w:r w:rsidRPr="006D72C7">
              <w:rPr>
                <w:rFonts w:cstheme="minorHAnsi"/>
                <w:color w:val="000000" w:themeColor="text1"/>
              </w:rPr>
              <w:t>5.</w:t>
            </w:r>
            <w:r w:rsidR="00A436F2" w:rsidRPr="006D72C7">
              <w:rPr>
                <w:rFonts w:cstheme="minorHAnsi"/>
                <w:color w:val="000000" w:themeColor="text1"/>
              </w:rPr>
              <w:t>8</w:t>
            </w:r>
            <w:r w:rsidR="007563F6" w:rsidRPr="006D72C7">
              <w:rPr>
                <w:rFonts w:cstheme="minorHAnsi"/>
                <w:color w:val="000000" w:themeColor="text1"/>
              </w:rPr>
              <w:t>C</w:t>
            </w:r>
          </w:p>
        </w:tc>
        <w:tc>
          <w:tcPr>
            <w:tcW w:w="4281" w:type="dxa"/>
            <w:tcBorders>
              <w:bottom w:val="single" w:sz="4" w:space="0" w:color="auto"/>
            </w:tcBorders>
          </w:tcPr>
          <w:p w14:paraId="21380F07" w14:textId="0649293E" w:rsidR="00A436F2" w:rsidRPr="006D72C7" w:rsidRDefault="007749A1" w:rsidP="004E5329">
            <w:pPr>
              <w:rPr>
                <w:rFonts w:cstheme="minorHAnsi"/>
                <w:color w:val="000000" w:themeColor="text1"/>
              </w:rPr>
            </w:pP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graph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in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first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quadrant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of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coordinate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plane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ordered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pairs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of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numbers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arising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from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mathematical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real-world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problems,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including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those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generated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by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number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patterns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or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found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in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an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input-output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table.</w:t>
            </w:r>
          </w:p>
        </w:tc>
        <w:tc>
          <w:tcPr>
            <w:tcW w:w="4281" w:type="dxa"/>
            <w:tcBorders>
              <w:bottom w:val="single" w:sz="4" w:space="0" w:color="auto"/>
              <w:right w:val="thickThinSmallGap" w:sz="24" w:space="0" w:color="auto"/>
            </w:tcBorders>
          </w:tcPr>
          <w:p w14:paraId="627E9431" w14:textId="77777777" w:rsidR="00DA61F0" w:rsidRPr="006D72C7" w:rsidRDefault="00DA61F0" w:rsidP="00DA61F0">
            <w:pPr>
              <w:rPr>
                <w:rFonts w:cstheme="minorHAnsi"/>
                <w:color w:val="000000" w:themeColor="text1"/>
              </w:rPr>
            </w:pPr>
            <w:r w:rsidRPr="006D72C7">
              <w:rPr>
                <w:rFonts w:cstheme="minorHAnsi"/>
                <w:color w:val="000000" w:themeColor="text1"/>
              </w:rPr>
              <w:t>3.7A</w:t>
            </w:r>
          </w:p>
          <w:p w14:paraId="7EA54B84" w14:textId="2D07FF62" w:rsidR="00A436F2" w:rsidRPr="006D72C7" w:rsidRDefault="00DA61F0" w:rsidP="00DA61F0">
            <w:pPr>
              <w:rPr>
                <w:rFonts w:cstheme="minorHAnsi"/>
                <w:color w:val="000000" w:themeColor="text1"/>
              </w:rPr>
            </w:pPr>
            <w:r w:rsidRPr="006D72C7">
              <w:rPr>
                <w:rFonts w:cstheme="minorHAnsi"/>
                <w:color w:val="000000" w:themeColor="text1"/>
              </w:rPr>
              <w:t>represent fractions of halves, fourths, and eighths as distances from zero on a number line.</w:t>
            </w:r>
          </w:p>
        </w:tc>
      </w:tr>
      <w:tr w:rsidR="006D72C7" w:rsidRPr="006D72C7" w14:paraId="331CF8CD" w14:textId="77777777" w:rsidTr="00871105">
        <w:tc>
          <w:tcPr>
            <w:tcW w:w="708" w:type="dxa"/>
            <w:tcBorders>
              <w:top w:val="thinThickThinSmallGap" w:sz="24" w:space="0" w:color="auto"/>
              <w:left w:val="thinThickSmallGap" w:sz="24" w:space="0" w:color="auto"/>
            </w:tcBorders>
          </w:tcPr>
          <w:p w14:paraId="7B4C1440" w14:textId="3C3F16D6" w:rsidR="004E5329" w:rsidRPr="006D72C7" w:rsidRDefault="006B1CA0" w:rsidP="004E5329">
            <w:pPr>
              <w:rPr>
                <w:rFonts w:cstheme="minorHAnsi"/>
                <w:color w:val="000000" w:themeColor="text1"/>
              </w:rPr>
            </w:pPr>
            <w:r w:rsidRPr="006D72C7">
              <w:rPr>
                <w:rFonts w:cstheme="minorHAnsi"/>
                <w:color w:val="000000" w:themeColor="text1"/>
              </w:rPr>
              <w:t>5.</w:t>
            </w:r>
            <w:r w:rsidR="006C2B03" w:rsidRPr="006D72C7">
              <w:rPr>
                <w:rFonts w:cstheme="minorHAnsi"/>
                <w:color w:val="000000" w:themeColor="text1"/>
              </w:rPr>
              <w:t>9</w:t>
            </w:r>
          </w:p>
        </w:tc>
        <w:tc>
          <w:tcPr>
            <w:tcW w:w="8562" w:type="dxa"/>
            <w:gridSpan w:val="2"/>
            <w:tcBorders>
              <w:top w:val="thinThickThinSmallGap" w:sz="24" w:space="0" w:color="auto"/>
              <w:right w:val="thickThinSmallGap" w:sz="24" w:space="0" w:color="auto"/>
            </w:tcBorders>
          </w:tcPr>
          <w:p w14:paraId="30B1E14C" w14:textId="71877F2D" w:rsidR="004E5329" w:rsidRPr="006D72C7" w:rsidRDefault="007749A1" w:rsidP="004E5329">
            <w:pPr>
              <w:rPr>
                <w:rFonts w:cstheme="minorHAnsi"/>
                <w:color w:val="000000" w:themeColor="text1"/>
              </w:rPr>
            </w:pP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Data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analysis.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student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applies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mathematical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process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standards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to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solve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problems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by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collecting,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organizing,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displaying,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interpreting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data.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student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is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expected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to:</w:t>
            </w:r>
          </w:p>
        </w:tc>
      </w:tr>
      <w:tr w:rsidR="006D72C7" w:rsidRPr="006D72C7" w14:paraId="24B0F2BF" w14:textId="77777777" w:rsidTr="00871105">
        <w:tc>
          <w:tcPr>
            <w:tcW w:w="708" w:type="dxa"/>
            <w:tcBorders>
              <w:left w:val="thinThickSmallGap" w:sz="24" w:space="0" w:color="auto"/>
            </w:tcBorders>
          </w:tcPr>
          <w:p w14:paraId="7981A24B" w14:textId="70D4C285" w:rsidR="004E5329" w:rsidRPr="006D72C7" w:rsidRDefault="006B1CA0" w:rsidP="004E5329">
            <w:pPr>
              <w:rPr>
                <w:rFonts w:cstheme="minorHAnsi"/>
                <w:color w:val="000000" w:themeColor="text1"/>
              </w:rPr>
            </w:pPr>
            <w:r w:rsidRPr="006D72C7">
              <w:rPr>
                <w:rFonts w:cstheme="minorHAnsi"/>
                <w:color w:val="000000" w:themeColor="text1"/>
              </w:rPr>
              <w:t>5.</w:t>
            </w:r>
            <w:r w:rsidR="006C2B03" w:rsidRPr="006D72C7">
              <w:rPr>
                <w:rFonts w:cstheme="minorHAnsi"/>
                <w:color w:val="000000" w:themeColor="text1"/>
              </w:rPr>
              <w:t>9</w:t>
            </w:r>
            <w:r w:rsidR="004E5329" w:rsidRPr="006D72C7">
              <w:rPr>
                <w:rFonts w:cstheme="minorHAnsi"/>
                <w:color w:val="000000" w:themeColor="text1"/>
              </w:rPr>
              <w:t>A</w:t>
            </w:r>
          </w:p>
        </w:tc>
        <w:tc>
          <w:tcPr>
            <w:tcW w:w="4281" w:type="dxa"/>
          </w:tcPr>
          <w:p w14:paraId="7D3BFE92" w14:textId="76D634BF" w:rsidR="004E5329" w:rsidRPr="006D72C7" w:rsidRDefault="007749A1" w:rsidP="004E5329">
            <w:pPr>
              <w:rPr>
                <w:rFonts w:cstheme="minorHAnsi"/>
                <w:color w:val="000000" w:themeColor="text1"/>
              </w:rPr>
            </w:pP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represent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categorical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data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with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bar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graphs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or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frequency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tables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numerical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data,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including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data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sets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of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measurements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in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fractions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or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decimals,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with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dot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plots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or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stem-and-leaf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plots.</w:t>
            </w:r>
          </w:p>
        </w:tc>
        <w:tc>
          <w:tcPr>
            <w:tcW w:w="4281" w:type="dxa"/>
            <w:tcBorders>
              <w:right w:val="thickThinSmallGap" w:sz="24" w:space="0" w:color="auto"/>
            </w:tcBorders>
          </w:tcPr>
          <w:p w14:paraId="57ECD957" w14:textId="77777777" w:rsidR="004E5329" w:rsidRPr="006D72C7" w:rsidRDefault="00DA61F0" w:rsidP="004E532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7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4.9A</w:t>
            </w:r>
          </w:p>
          <w:p w14:paraId="39664D51" w14:textId="27D88AFA" w:rsidR="00DA61F0" w:rsidRPr="006D72C7" w:rsidRDefault="00DA61F0" w:rsidP="004E532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7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represent data on a frequency table, dot plot, or stem-and-leaf plot marked with whole numbers and fractions. </w:t>
            </w:r>
          </w:p>
        </w:tc>
      </w:tr>
      <w:tr w:rsidR="006D72C7" w:rsidRPr="006D72C7" w14:paraId="2229D37B" w14:textId="77777777" w:rsidTr="00871105">
        <w:tc>
          <w:tcPr>
            <w:tcW w:w="708" w:type="dxa"/>
            <w:tcBorders>
              <w:left w:val="thinThickSmallGap" w:sz="24" w:space="0" w:color="auto"/>
            </w:tcBorders>
          </w:tcPr>
          <w:p w14:paraId="164C50B2" w14:textId="1681584C" w:rsidR="006B1CA0" w:rsidRPr="006D72C7" w:rsidRDefault="006B1CA0" w:rsidP="004E5329">
            <w:pPr>
              <w:rPr>
                <w:rFonts w:cstheme="minorHAnsi"/>
                <w:color w:val="000000" w:themeColor="text1"/>
              </w:rPr>
            </w:pPr>
            <w:r w:rsidRPr="006D72C7">
              <w:rPr>
                <w:rFonts w:cstheme="minorHAnsi"/>
                <w:color w:val="000000" w:themeColor="text1"/>
              </w:rPr>
              <w:t>5.9B</w:t>
            </w:r>
          </w:p>
        </w:tc>
        <w:tc>
          <w:tcPr>
            <w:tcW w:w="4281" w:type="dxa"/>
          </w:tcPr>
          <w:p w14:paraId="08C0831A" w14:textId="1EB70B97" w:rsidR="006B1CA0" w:rsidRPr="006D72C7" w:rsidRDefault="007749A1" w:rsidP="004E5329">
            <w:pPr>
              <w:rPr>
                <w:rFonts w:cstheme="minorHAnsi"/>
                <w:color w:val="000000" w:themeColor="text1"/>
              </w:rPr>
            </w:pP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represent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discrete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paired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data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on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a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scatterplot.</w:t>
            </w:r>
          </w:p>
        </w:tc>
        <w:tc>
          <w:tcPr>
            <w:tcW w:w="4281" w:type="dxa"/>
            <w:tcBorders>
              <w:right w:val="thickThinSmallGap" w:sz="24" w:space="0" w:color="auto"/>
            </w:tcBorders>
          </w:tcPr>
          <w:p w14:paraId="5C722607" w14:textId="77777777" w:rsidR="006B1CA0" w:rsidRPr="006D72C7" w:rsidRDefault="006B1CA0" w:rsidP="004E532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72C7" w:rsidRPr="006D72C7" w14:paraId="257B995B" w14:textId="77777777" w:rsidTr="00871105">
        <w:tc>
          <w:tcPr>
            <w:tcW w:w="708" w:type="dxa"/>
            <w:tcBorders>
              <w:left w:val="thinThickSmallGap" w:sz="24" w:space="0" w:color="auto"/>
            </w:tcBorders>
          </w:tcPr>
          <w:p w14:paraId="335D4674" w14:textId="5A7DF11B" w:rsidR="004E5329" w:rsidRPr="006D72C7" w:rsidRDefault="006B1CA0" w:rsidP="004E5329">
            <w:pPr>
              <w:rPr>
                <w:rFonts w:cstheme="minorHAnsi"/>
                <w:color w:val="000000" w:themeColor="text1"/>
              </w:rPr>
            </w:pPr>
            <w:r w:rsidRPr="006D72C7">
              <w:rPr>
                <w:rFonts w:cstheme="minorHAnsi"/>
                <w:color w:val="000000" w:themeColor="text1"/>
              </w:rPr>
              <w:t>5.</w:t>
            </w:r>
            <w:r w:rsidR="006C2B03" w:rsidRPr="006D72C7">
              <w:rPr>
                <w:rFonts w:cstheme="minorHAnsi"/>
                <w:color w:val="000000" w:themeColor="text1"/>
              </w:rPr>
              <w:t>9</w:t>
            </w:r>
            <w:r w:rsidRPr="006D72C7">
              <w:rPr>
                <w:rFonts w:cstheme="minorHAnsi"/>
                <w:color w:val="000000" w:themeColor="text1"/>
              </w:rPr>
              <w:t>C</w:t>
            </w:r>
          </w:p>
        </w:tc>
        <w:tc>
          <w:tcPr>
            <w:tcW w:w="4281" w:type="dxa"/>
          </w:tcPr>
          <w:p w14:paraId="1C64AB68" w14:textId="68AF229F" w:rsidR="004E5329" w:rsidRPr="006D72C7" w:rsidRDefault="007749A1" w:rsidP="004E5329">
            <w:pPr>
              <w:rPr>
                <w:rFonts w:cstheme="minorHAnsi"/>
                <w:color w:val="000000" w:themeColor="text1"/>
              </w:rPr>
            </w:pP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solve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one-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two-step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problems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using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data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from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a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frequency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table,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dot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plot,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bar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graph,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stem-and-leaf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plot,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or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scatterplot.</w:t>
            </w:r>
          </w:p>
        </w:tc>
        <w:tc>
          <w:tcPr>
            <w:tcW w:w="4281" w:type="dxa"/>
            <w:tcBorders>
              <w:right w:val="thickThinSmallGap" w:sz="24" w:space="0" w:color="auto"/>
            </w:tcBorders>
          </w:tcPr>
          <w:p w14:paraId="7F3297F4" w14:textId="77777777" w:rsidR="004E5329" w:rsidRPr="006D72C7" w:rsidRDefault="00DA61F0" w:rsidP="004E532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7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4.9B</w:t>
            </w:r>
          </w:p>
          <w:p w14:paraId="5ADB2DDF" w14:textId="3655D70F" w:rsidR="00DA61F0" w:rsidRPr="006D72C7" w:rsidRDefault="00DA61F0" w:rsidP="004E532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7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solve one- and two-step problems using data in whole number, decimal, and fraction form in a frequency table, dot plot, or stem-and-leaf plot. </w:t>
            </w:r>
          </w:p>
        </w:tc>
      </w:tr>
      <w:tr w:rsidR="006D72C7" w:rsidRPr="006D72C7" w14:paraId="6EC9A77D" w14:textId="77777777" w:rsidTr="00524100">
        <w:tc>
          <w:tcPr>
            <w:tcW w:w="708" w:type="dxa"/>
            <w:tcBorders>
              <w:top w:val="thinThickThinSmallGap" w:sz="24" w:space="0" w:color="auto"/>
              <w:left w:val="thinThickSmallGap" w:sz="24" w:space="0" w:color="auto"/>
            </w:tcBorders>
          </w:tcPr>
          <w:p w14:paraId="39288868" w14:textId="1119C3DA" w:rsidR="007563F6" w:rsidRPr="006D72C7" w:rsidRDefault="006B1CA0" w:rsidP="00524100">
            <w:pPr>
              <w:rPr>
                <w:rFonts w:cstheme="minorHAnsi"/>
                <w:color w:val="000000" w:themeColor="text1"/>
              </w:rPr>
            </w:pPr>
            <w:r w:rsidRPr="006D72C7">
              <w:rPr>
                <w:rFonts w:cstheme="minorHAnsi"/>
                <w:color w:val="000000" w:themeColor="text1"/>
              </w:rPr>
              <w:t>5.</w:t>
            </w:r>
            <w:r w:rsidR="007563F6" w:rsidRPr="006D72C7">
              <w:rPr>
                <w:rFonts w:cstheme="minorHAnsi"/>
                <w:color w:val="000000" w:themeColor="text1"/>
              </w:rPr>
              <w:t>10</w:t>
            </w:r>
          </w:p>
        </w:tc>
        <w:tc>
          <w:tcPr>
            <w:tcW w:w="8562" w:type="dxa"/>
            <w:gridSpan w:val="2"/>
            <w:tcBorders>
              <w:top w:val="thinThickThinSmallGap" w:sz="24" w:space="0" w:color="auto"/>
              <w:right w:val="thickThinSmallGap" w:sz="24" w:space="0" w:color="auto"/>
            </w:tcBorders>
          </w:tcPr>
          <w:p w14:paraId="6305C0FD" w14:textId="7E048AC1" w:rsidR="007563F6" w:rsidRPr="006D72C7" w:rsidRDefault="007749A1" w:rsidP="00524100">
            <w:pPr>
              <w:rPr>
                <w:rFonts w:cstheme="minorHAnsi"/>
                <w:color w:val="000000" w:themeColor="text1"/>
              </w:rPr>
            </w:pP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Personal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financial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literacy.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student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applies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mathematical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process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standards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to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manage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one's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financial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resources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effectively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for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lifetime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financial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security.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student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is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expected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to:</w:t>
            </w:r>
          </w:p>
        </w:tc>
      </w:tr>
      <w:tr w:rsidR="006D72C7" w:rsidRPr="006D72C7" w14:paraId="46D2D359" w14:textId="77777777" w:rsidTr="00524100">
        <w:tc>
          <w:tcPr>
            <w:tcW w:w="708" w:type="dxa"/>
            <w:tcBorders>
              <w:left w:val="thinThickSmallGap" w:sz="24" w:space="0" w:color="auto"/>
            </w:tcBorders>
          </w:tcPr>
          <w:p w14:paraId="492B50BC" w14:textId="279B6414" w:rsidR="007563F6" w:rsidRPr="006D72C7" w:rsidRDefault="006B1CA0" w:rsidP="00524100">
            <w:pPr>
              <w:rPr>
                <w:rFonts w:cstheme="minorHAnsi"/>
                <w:color w:val="000000" w:themeColor="text1"/>
              </w:rPr>
            </w:pPr>
            <w:r w:rsidRPr="006D72C7">
              <w:rPr>
                <w:rFonts w:cstheme="minorHAnsi"/>
                <w:color w:val="000000" w:themeColor="text1"/>
              </w:rPr>
              <w:t>5.</w:t>
            </w:r>
            <w:r w:rsidR="007563F6" w:rsidRPr="006D72C7">
              <w:rPr>
                <w:rFonts w:cstheme="minorHAnsi"/>
                <w:color w:val="000000" w:themeColor="text1"/>
              </w:rPr>
              <w:t>10A</w:t>
            </w:r>
          </w:p>
        </w:tc>
        <w:tc>
          <w:tcPr>
            <w:tcW w:w="4281" w:type="dxa"/>
          </w:tcPr>
          <w:p w14:paraId="1DC50C8C" w14:textId="36C78B03" w:rsidR="007563F6" w:rsidRPr="006D72C7" w:rsidRDefault="007749A1" w:rsidP="00524100">
            <w:pPr>
              <w:rPr>
                <w:rFonts w:cstheme="minorHAnsi"/>
                <w:color w:val="000000" w:themeColor="text1"/>
              </w:rPr>
            </w:pP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define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income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tax,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payroll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tax,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sales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tax,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property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tax.</w:t>
            </w:r>
          </w:p>
        </w:tc>
        <w:tc>
          <w:tcPr>
            <w:tcW w:w="4281" w:type="dxa"/>
            <w:tcBorders>
              <w:right w:val="thickThinSmallGap" w:sz="24" w:space="0" w:color="auto"/>
            </w:tcBorders>
          </w:tcPr>
          <w:p w14:paraId="04A13053" w14:textId="77777777" w:rsidR="007563F6" w:rsidRPr="006D72C7" w:rsidRDefault="00DA61F0" w:rsidP="00524100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7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4.10A</w:t>
            </w:r>
          </w:p>
          <w:p w14:paraId="2B7F1EF1" w14:textId="4E9A8010" w:rsidR="00DA61F0" w:rsidRPr="006D72C7" w:rsidRDefault="00DA61F0" w:rsidP="00DA61F0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7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distinguish between fixed and variable expenses. </w:t>
            </w:r>
          </w:p>
        </w:tc>
      </w:tr>
      <w:tr w:rsidR="006D72C7" w:rsidRPr="006D72C7" w14:paraId="0FDD8DE5" w14:textId="77777777" w:rsidTr="00524100">
        <w:tc>
          <w:tcPr>
            <w:tcW w:w="708" w:type="dxa"/>
            <w:tcBorders>
              <w:left w:val="thinThickSmallGap" w:sz="24" w:space="0" w:color="auto"/>
            </w:tcBorders>
          </w:tcPr>
          <w:p w14:paraId="2102E855" w14:textId="34DEB903" w:rsidR="007563F6" w:rsidRPr="006D72C7" w:rsidRDefault="006B1CA0" w:rsidP="00524100">
            <w:pPr>
              <w:rPr>
                <w:rFonts w:cstheme="minorHAnsi"/>
                <w:color w:val="000000" w:themeColor="text1"/>
              </w:rPr>
            </w:pPr>
            <w:r w:rsidRPr="006D72C7">
              <w:rPr>
                <w:rFonts w:cstheme="minorHAnsi"/>
                <w:color w:val="000000" w:themeColor="text1"/>
              </w:rPr>
              <w:lastRenderedPageBreak/>
              <w:t>5.</w:t>
            </w:r>
            <w:r w:rsidR="007563F6" w:rsidRPr="006D72C7">
              <w:rPr>
                <w:rFonts w:cstheme="minorHAnsi"/>
                <w:color w:val="000000" w:themeColor="text1"/>
              </w:rPr>
              <w:t>10B</w:t>
            </w:r>
          </w:p>
        </w:tc>
        <w:tc>
          <w:tcPr>
            <w:tcW w:w="4281" w:type="dxa"/>
          </w:tcPr>
          <w:p w14:paraId="0797C70B" w14:textId="0658EC8A" w:rsidR="007563F6" w:rsidRPr="006D72C7" w:rsidRDefault="007749A1" w:rsidP="00524100">
            <w:pPr>
              <w:rPr>
                <w:rFonts w:cstheme="minorHAnsi"/>
                <w:color w:val="000000" w:themeColor="text1"/>
              </w:rPr>
            </w:pP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explain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difference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between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gross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income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net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income.</w:t>
            </w:r>
          </w:p>
        </w:tc>
        <w:tc>
          <w:tcPr>
            <w:tcW w:w="4281" w:type="dxa"/>
            <w:tcBorders>
              <w:right w:val="thickThinSmallGap" w:sz="24" w:space="0" w:color="auto"/>
            </w:tcBorders>
          </w:tcPr>
          <w:p w14:paraId="1791C379" w14:textId="77777777" w:rsidR="007563F6" w:rsidRPr="006D72C7" w:rsidRDefault="00DA61F0" w:rsidP="00524100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7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1.1B</w:t>
            </w:r>
          </w:p>
          <w:p w14:paraId="64BBB361" w14:textId="73917501" w:rsidR="00DA61F0" w:rsidRPr="006D72C7" w:rsidRDefault="00DA61F0" w:rsidP="00524100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7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identify income as a means of obtaining goods and services, oftentimes making choices between wants and needs. </w:t>
            </w:r>
          </w:p>
        </w:tc>
      </w:tr>
      <w:tr w:rsidR="006D72C7" w:rsidRPr="006D72C7" w14:paraId="36981768" w14:textId="77777777" w:rsidTr="00524100">
        <w:tc>
          <w:tcPr>
            <w:tcW w:w="708" w:type="dxa"/>
            <w:tcBorders>
              <w:left w:val="thinThickSmallGap" w:sz="24" w:space="0" w:color="auto"/>
              <w:bottom w:val="single" w:sz="4" w:space="0" w:color="auto"/>
            </w:tcBorders>
          </w:tcPr>
          <w:p w14:paraId="4199551F" w14:textId="5EDB8EFD" w:rsidR="007563F6" w:rsidRPr="006D72C7" w:rsidRDefault="006B1CA0" w:rsidP="00524100">
            <w:pPr>
              <w:rPr>
                <w:rFonts w:cstheme="minorHAnsi"/>
                <w:color w:val="000000" w:themeColor="text1"/>
              </w:rPr>
            </w:pPr>
            <w:r w:rsidRPr="006D72C7">
              <w:rPr>
                <w:rFonts w:cstheme="minorHAnsi"/>
                <w:color w:val="000000" w:themeColor="text1"/>
              </w:rPr>
              <w:t>5.</w:t>
            </w:r>
            <w:r w:rsidR="007563F6" w:rsidRPr="006D72C7">
              <w:rPr>
                <w:rFonts w:cstheme="minorHAnsi"/>
                <w:color w:val="000000" w:themeColor="text1"/>
              </w:rPr>
              <w:t>10C</w:t>
            </w:r>
          </w:p>
        </w:tc>
        <w:tc>
          <w:tcPr>
            <w:tcW w:w="4281" w:type="dxa"/>
            <w:tcBorders>
              <w:bottom w:val="single" w:sz="4" w:space="0" w:color="auto"/>
            </w:tcBorders>
          </w:tcPr>
          <w:p w14:paraId="32635251" w14:textId="1DAB6181" w:rsidR="007563F6" w:rsidRPr="006D72C7" w:rsidRDefault="007749A1" w:rsidP="00524100">
            <w:pPr>
              <w:rPr>
                <w:rFonts w:cstheme="minorHAnsi"/>
                <w:color w:val="000000" w:themeColor="text1"/>
              </w:rPr>
            </w:pP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identify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the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advantages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disadvantages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of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different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methods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of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payment,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including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check,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credit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card,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debit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card,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electronic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payments.</w:t>
            </w:r>
          </w:p>
        </w:tc>
        <w:tc>
          <w:tcPr>
            <w:tcW w:w="4281" w:type="dxa"/>
            <w:tcBorders>
              <w:bottom w:val="single" w:sz="4" w:space="0" w:color="auto"/>
              <w:right w:val="thickThinSmallGap" w:sz="24" w:space="0" w:color="auto"/>
            </w:tcBorders>
          </w:tcPr>
          <w:p w14:paraId="468AF6CC" w14:textId="77777777" w:rsidR="007563F6" w:rsidRPr="006D72C7" w:rsidRDefault="00DA61F0" w:rsidP="00524100">
            <w:pPr>
              <w:rPr>
                <w:rFonts w:cstheme="minorHAnsi"/>
                <w:color w:val="000000" w:themeColor="text1"/>
              </w:rPr>
            </w:pPr>
            <w:r w:rsidRPr="006D72C7">
              <w:rPr>
                <w:rFonts w:cstheme="minorHAnsi"/>
                <w:color w:val="000000" w:themeColor="text1"/>
              </w:rPr>
              <w:t>4.10E</w:t>
            </w:r>
          </w:p>
          <w:p w14:paraId="2759AEEA" w14:textId="6FBF6C51" w:rsidR="00DA61F0" w:rsidRPr="006D72C7" w:rsidRDefault="00DA61F0" w:rsidP="00DA61F0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7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describe the basic purpose of financial institutions, including keeping money safe, borrowing money, and lending. </w:t>
            </w:r>
          </w:p>
        </w:tc>
      </w:tr>
      <w:tr w:rsidR="006D72C7" w:rsidRPr="006D72C7" w14:paraId="04346E85" w14:textId="77777777" w:rsidTr="00524100">
        <w:tc>
          <w:tcPr>
            <w:tcW w:w="708" w:type="dxa"/>
            <w:tcBorders>
              <w:left w:val="thinThickSmallGap" w:sz="24" w:space="0" w:color="auto"/>
              <w:bottom w:val="single" w:sz="4" w:space="0" w:color="auto"/>
            </w:tcBorders>
          </w:tcPr>
          <w:p w14:paraId="03C6C6CE" w14:textId="0A96C2FC" w:rsidR="007563F6" w:rsidRPr="006D72C7" w:rsidRDefault="006B1CA0" w:rsidP="00524100">
            <w:pPr>
              <w:rPr>
                <w:rFonts w:cstheme="minorHAnsi"/>
                <w:color w:val="000000" w:themeColor="text1"/>
              </w:rPr>
            </w:pPr>
            <w:r w:rsidRPr="006D72C7">
              <w:rPr>
                <w:rFonts w:cstheme="minorHAnsi"/>
                <w:color w:val="000000" w:themeColor="text1"/>
              </w:rPr>
              <w:t>5.</w:t>
            </w:r>
            <w:r w:rsidR="007563F6" w:rsidRPr="006D72C7">
              <w:rPr>
                <w:rFonts w:cstheme="minorHAnsi"/>
                <w:color w:val="000000" w:themeColor="text1"/>
              </w:rPr>
              <w:t>10D</w:t>
            </w:r>
          </w:p>
        </w:tc>
        <w:tc>
          <w:tcPr>
            <w:tcW w:w="4281" w:type="dxa"/>
            <w:tcBorders>
              <w:bottom w:val="single" w:sz="4" w:space="0" w:color="auto"/>
            </w:tcBorders>
          </w:tcPr>
          <w:p w14:paraId="7BC56E07" w14:textId="5F8B74C4" w:rsidR="007563F6" w:rsidRPr="006D72C7" w:rsidRDefault="007749A1" w:rsidP="00524100">
            <w:pPr>
              <w:rPr>
                <w:rFonts w:cstheme="minorHAnsi"/>
                <w:color w:val="000000" w:themeColor="text1"/>
              </w:rPr>
            </w:pP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develop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a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system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for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keeping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and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using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financial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records.</w:t>
            </w:r>
          </w:p>
        </w:tc>
        <w:tc>
          <w:tcPr>
            <w:tcW w:w="4281" w:type="dxa"/>
            <w:tcBorders>
              <w:bottom w:val="single" w:sz="4" w:space="0" w:color="auto"/>
              <w:right w:val="thickThinSmallGap" w:sz="24" w:space="0" w:color="auto"/>
            </w:tcBorders>
          </w:tcPr>
          <w:p w14:paraId="198997B1" w14:textId="77777777" w:rsidR="007563F6" w:rsidRPr="006D72C7" w:rsidRDefault="00DA61F0" w:rsidP="00524100">
            <w:pPr>
              <w:rPr>
                <w:rFonts w:cstheme="minorHAnsi"/>
                <w:color w:val="000000" w:themeColor="text1"/>
              </w:rPr>
            </w:pPr>
            <w:r w:rsidRPr="006D72C7">
              <w:rPr>
                <w:rFonts w:cstheme="minorHAnsi"/>
                <w:color w:val="000000" w:themeColor="text1"/>
              </w:rPr>
              <w:t>4.10D</w:t>
            </w:r>
          </w:p>
          <w:p w14:paraId="601AEE4A" w14:textId="646E42D9" w:rsidR="00DA61F0" w:rsidRPr="006D72C7" w:rsidRDefault="00DA61F0" w:rsidP="00DA61F0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72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describe how to allocate a weekly allowance among spending; saving, including for college; and sharing. </w:t>
            </w:r>
          </w:p>
        </w:tc>
      </w:tr>
      <w:tr w:rsidR="006D72C7" w:rsidRPr="006D72C7" w14:paraId="3C71381C" w14:textId="77777777" w:rsidTr="00524100">
        <w:tc>
          <w:tcPr>
            <w:tcW w:w="708" w:type="dxa"/>
            <w:tcBorders>
              <w:left w:val="thinThickSmallGap" w:sz="24" w:space="0" w:color="auto"/>
              <w:bottom w:val="single" w:sz="4" w:space="0" w:color="auto"/>
            </w:tcBorders>
          </w:tcPr>
          <w:p w14:paraId="74C379F2" w14:textId="7A47AB91" w:rsidR="006B1CA0" w:rsidRPr="006D72C7" w:rsidRDefault="006B1CA0" w:rsidP="00524100">
            <w:pPr>
              <w:rPr>
                <w:rFonts w:cstheme="minorHAnsi"/>
                <w:color w:val="000000" w:themeColor="text1"/>
              </w:rPr>
            </w:pPr>
            <w:r w:rsidRPr="006D72C7">
              <w:rPr>
                <w:rFonts w:cstheme="minorHAnsi"/>
                <w:color w:val="000000" w:themeColor="text1"/>
              </w:rPr>
              <w:t>5.10E</w:t>
            </w:r>
          </w:p>
        </w:tc>
        <w:tc>
          <w:tcPr>
            <w:tcW w:w="4281" w:type="dxa"/>
            <w:tcBorders>
              <w:bottom w:val="single" w:sz="4" w:space="0" w:color="auto"/>
            </w:tcBorders>
          </w:tcPr>
          <w:p w14:paraId="0A2A35D3" w14:textId="0F602047" w:rsidR="006B1CA0" w:rsidRPr="006D72C7" w:rsidRDefault="007749A1" w:rsidP="00524100">
            <w:pPr>
              <w:rPr>
                <w:rFonts w:cstheme="minorHAnsi"/>
                <w:color w:val="000000" w:themeColor="text1"/>
              </w:rPr>
            </w:pP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describe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actions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that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might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be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taken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to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balance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a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budget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when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expenses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exceed</w:t>
            </w:r>
            <w:r w:rsidR="00524100"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>income.</w:t>
            </w:r>
          </w:p>
        </w:tc>
        <w:tc>
          <w:tcPr>
            <w:tcW w:w="4281" w:type="dxa"/>
            <w:tcBorders>
              <w:bottom w:val="single" w:sz="4" w:space="0" w:color="auto"/>
              <w:right w:val="thickThinSmallGap" w:sz="24" w:space="0" w:color="auto"/>
            </w:tcBorders>
          </w:tcPr>
          <w:p w14:paraId="105F8B57" w14:textId="77777777" w:rsidR="006B1CA0" w:rsidRPr="006D72C7" w:rsidRDefault="006B1CA0" w:rsidP="00524100">
            <w:pPr>
              <w:rPr>
                <w:rFonts w:cstheme="minorHAnsi"/>
                <w:color w:val="000000" w:themeColor="text1"/>
              </w:rPr>
            </w:pPr>
          </w:p>
        </w:tc>
      </w:tr>
      <w:tr w:rsidR="006D72C7" w:rsidRPr="006D72C7" w14:paraId="4CBCB1B1" w14:textId="77777777" w:rsidTr="00524100">
        <w:tc>
          <w:tcPr>
            <w:tcW w:w="708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14:paraId="7198188B" w14:textId="1F5C7985" w:rsidR="007563F6" w:rsidRPr="006D72C7" w:rsidRDefault="006B1CA0" w:rsidP="00524100">
            <w:pPr>
              <w:rPr>
                <w:rFonts w:cstheme="minorHAnsi"/>
                <w:color w:val="000000" w:themeColor="text1"/>
              </w:rPr>
            </w:pPr>
            <w:r w:rsidRPr="006D72C7">
              <w:rPr>
                <w:rFonts w:cstheme="minorHAnsi"/>
                <w:color w:val="000000" w:themeColor="text1"/>
              </w:rPr>
              <w:t>5.</w:t>
            </w:r>
            <w:r w:rsidR="007563F6" w:rsidRPr="006D72C7">
              <w:rPr>
                <w:rFonts w:cstheme="minorHAnsi"/>
                <w:color w:val="000000" w:themeColor="text1"/>
              </w:rPr>
              <w:t>10</w:t>
            </w:r>
            <w:r w:rsidRPr="006D72C7">
              <w:rPr>
                <w:rFonts w:cstheme="minorHAnsi"/>
                <w:color w:val="000000" w:themeColor="text1"/>
              </w:rPr>
              <w:t>F</w:t>
            </w:r>
          </w:p>
        </w:tc>
        <w:tc>
          <w:tcPr>
            <w:tcW w:w="4281" w:type="dxa"/>
            <w:tcBorders>
              <w:bottom w:val="thickThinSmallGap" w:sz="24" w:space="0" w:color="auto"/>
            </w:tcBorders>
          </w:tcPr>
          <w:p w14:paraId="72F2705F" w14:textId="5B8BF221" w:rsidR="007563F6" w:rsidRPr="006D72C7" w:rsidRDefault="00524100" w:rsidP="00524100">
            <w:pPr>
              <w:rPr>
                <w:rFonts w:cstheme="minorHAnsi"/>
                <w:color w:val="000000" w:themeColor="text1"/>
              </w:rPr>
            </w:pP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7749A1" w:rsidRPr="006D72C7">
              <w:rPr>
                <w:rFonts w:cstheme="minorHAnsi"/>
                <w:color w:val="000000" w:themeColor="text1"/>
                <w:shd w:val="clear" w:color="auto" w:fill="FFFFFF"/>
              </w:rPr>
              <w:t>balance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7749A1" w:rsidRPr="006D72C7">
              <w:rPr>
                <w:rFonts w:cstheme="minorHAnsi"/>
                <w:color w:val="000000" w:themeColor="text1"/>
                <w:shd w:val="clear" w:color="auto" w:fill="FFFFFF"/>
              </w:rPr>
              <w:t>a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7749A1" w:rsidRPr="006D72C7">
              <w:rPr>
                <w:rFonts w:cstheme="minorHAnsi"/>
                <w:color w:val="000000" w:themeColor="text1"/>
                <w:shd w:val="clear" w:color="auto" w:fill="FFFFFF"/>
              </w:rPr>
              <w:t>simple</w:t>
            </w:r>
            <w:r w:rsidRPr="006D72C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7749A1" w:rsidRPr="006D72C7">
              <w:rPr>
                <w:rFonts w:cstheme="minorHAnsi"/>
                <w:color w:val="000000" w:themeColor="text1"/>
                <w:shd w:val="clear" w:color="auto" w:fill="FFFFFF"/>
              </w:rPr>
              <w:t>budget.</w:t>
            </w:r>
          </w:p>
        </w:tc>
        <w:tc>
          <w:tcPr>
            <w:tcW w:w="4281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14:paraId="59CDF1A8" w14:textId="77777777" w:rsidR="007563F6" w:rsidRPr="006D72C7" w:rsidRDefault="007563F6" w:rsidP="00524100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36464E62" w14:textId="77777777" w:rsidR="00DE31B6" w:rsidRDefault="00DE31B6"/>
    <w:sectPr w:rsidR="00DE31B6" w:rsidSect="00871105">
      <w:headerReference w:type="default" r:id="rId6"/>
      <w:footerReference w:type="default" r:id="rId7"/>
      <w:pgSz w:w="12240" w:h="15840"/>
      <w:pgMar w:top="1080" w:right="1440" w:bottom="108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516DF" w14:textId="77777777" w:rsidR="006B1E20" w:rsidRDefault="006B1E20" w:rsidP="00871105">
      <w:pPr>
        <w:spacing w:after="0" w:line="240" w:lineRule="auto"/>
      </w:pPr>
      <w:r>
        <w:separator/>
      </w:r>
    </w:p>
  </w:endnote>
  <w:endnote w:type="continuationSeparator" w:id="0">
    <w:p w14:paraId="246A55B5" w14:textId="77777777" w:rsidR="006B1E20" w:rsidRDefault="006B1E20" w:rsidP="00871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954CA" w14:textId="0CCF437C" w:rsidR="00524100" w:rsidRDefault="00524100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27E2F" w14:textId="77777777" w:rsidR="006B1E20" w:rsidRDefault="006B1E20" w:rsidP="00871105">
      <w:pPr>
        <w:spacing w:after="0" w:line="240" w:lineRule="auto"/>
      </w:pPr>
      <w:r>
        <w:separator/>
      </w:r>
    </w:p>
  </w:footnote>
  <w:footnote w:type="continuationSeparator" w:id="0">
    <w:p w14:paraId="68D4ED45" w14:textId="77777777" w:rsidR="006B1E20" w:rsidRDefault="006B1E20" w:rsidP="00871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F011A" w14:textId="63979BD7" w:rsidR="00524100" w:rsidRPr="00871105" w:rsidRDefault="00524100" w:rsidP="00871105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Grade 5 Math </w:t>
    </w:r>
    <w:r w:rsidRPr="00871105">
      <w:rPr>
        <w:b/>
        <w:bCs/>
        <w:sz w:val="28"/>
        <w:szCs w:val="28"/>
      </w:rPr>
      <w:t>TEKS</w:t>
    </w:r>
    <w:r>
      <w:rPr>
        <w:b/>
        <w:bCs/>
        <w:sz w:val="28"/>
        <w:szCs w:val="28"/>
      </w:rPr>
      <w:t xml:space="preserve"> </w:t>
    </w:r>
    <w:r w:rsidRPr="00871105">
      <w:rPr>
        <w:b/>
        <w:bCs/>
        <w:sz w:val="28"/>
        <w:szCs w:val="28"/>
      </w:rPr>
      <w:t>and</w:t>
    </w:r>
    <w:r>
      <w:rPr>
        <w:b/>
        <w:bCs/>
        <w:sz w:val="28"/>
        <w:szCs w:val="28"/>
      </w:rPr>
      <w:t xml:space="preserve"> </w:t>
    </w:r>
    <w:r w:rsidRPr="00871105">
      <w:rPr>
        <w:b/>
        <w:bCs/>
        <w:sz w:val="28"/>
        <w:szCs w:val="28"/>
      </w:rPr>
      <w:t>Related</w:t>
    </w:r>
    <w:r>
      <w:rPr>
        <w:b/>
        <w:bCs/>
        <w:sz w:val="28"/>
        <w:szCs w:val="28"/>
      </w:rPr>
      <w:t xml:space="preserve"> </w:t>
    </w:r>
    <w:r w:rsidRPr="00871105">
      <w:rPr>
        <w:b/>
        <w:bCs/>
        <w:sz w:val="28"/>
        <w:szCs w:val="28"/>
      </w:rPr>
      <w:t>Prior</w:t>
    </w:r>
    <w:r>
      <w:rPr>
        <w:b/>
        <w:bCs/>
        <w:sz w:val="28"/>
        <w:szCs w:val="28"/>
      </w:rPr>
      <w:t xml:space="preserve"> </w:t>
    </w:r>
    <w:r w:rsidRPr="00871105">
      <w:rPr>
        <w:b/>
        <w:bCs/>
        <w:sz w:val="28"/>
        <w:szCs w:val="28"/>
      </w:rPr>
      <w:t>Learning</w:t>
    </w:r>
    <w:r>
      <w:rPr>
        <w:b/>
        <w:bCs/>
        <w:sz w:val="28"/>
        <w:szCs w:val="28"/>
      </w:rPr>
      <w:t xml:space="preserve"> </w:t>
    </w:r>
    <w:r w:rsidRPr="00871105">
      <w:rPr>
        <w:b/>
        <w:bCs/>
        <w:sz w:val="28"/>
        <w:szCs w:val="28"/>
      </w:rPr>
      <w:t>TEKS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6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389"/>
    <w:rsid w:val="00144389"/>
    <w:rsid w:val="00191D2D"/>
    <w:rsid w:val="002E4E8D"/>
    <w:rsid w:val="003727C5"/>
    <w:rsid w:val="003D30F3"/>
    <w:rsid w:val="0047418E"/>
    <w:rsid w:val="004E5329"/>
    <w:rsid w:val="004F73D4"/>
    <w:rsid w:val="00524100"/>
    <w:rsid w:val="005A3E3B"/>
    <w:rsid w:val="006B1CA0"/>
    <w:rsid w:val="006B1E20"/>
    <w:rsid w:val="006C2B03"/>
    <w:rsid w:val="006D0F71"/>
    <w:rsid w:val="006D72C7"/>
    <w:rsid w:val="007563F6"/>
    <w:rsid w:val="007749A1"/>
    <w:rsid w:val="00845D5F"/>
    <w:rsid w:val="00871105"/>
    <w:rsid w:val="008E7CDB"/>
    <w:rsid w:val="00A02415"/>
    <w:rsid w:val="00A436F2"/>
    <w:rsid w:val="00B12515"/>
    <w:rsid w:val="00C409DB"/>
    <w:rsid w:val="00C81EED"/>
    <w:rsid w:val="00D44DCA"/>
    <w:rsid w:val="00DA61F0"/>
    <w:rsid w:val="00DD318A"/>
    <w:rsid w:val="00DE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F9350"/>
  <w15:chartTrackingRefBased/>
  <w15:docId w15:val="{E8375B7C-3703-4614-8460-B242B3C44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4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43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ewchar">
    <w:name w:val="newchar"/>
    <w:basedOn w:val="DefaultParagraphFont"/>
    <w:rsid w:val="00144389"/>
  </w:style>
  <w:style w:type="character" w:customStyle="1" w:styleId="us2">
    <w:name w:val="us2"/>
    <w:basedOn w:val="DefaultParagraphFont"/>
    <w:rsid w:val="00144389"/>
  </w:style>
  <w:style w:type="character" w:customStyle="1" w:styleId="us3">
    <w:name w:val="us3"/>
    <w:basedOn w:val="DefaultParagraphFont"/>
    <w:rsid w:val="006D0F71"/>
  </w:style>
  <w:style w:type="paragraph" w:styleId="Header">
    <w:name w:val="header"/>
    <w:basedOn w:val="Normal"/>
    <w:link w:val="HeaderChar"/>
    <w:uiPriority w:val="99"/>
    <w:unhideWhenUsed/>
    <w:rsid w:val="00871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105"/>
  </w:style>
  <w:style w:type="paragraph" w:styleId="Footer">
    <w:name w:val="footer"/>
    <w:basedOn w:val="Normal"/>
    <w:link w:val="FooterChar"/>
    <w:uiPriority w:val="99"/>
    <w:unhideWhenUsed/>
    <w:rsid w:val="00871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1838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Gray</dc:creator>
  <cp:keywords/>
  <dc:description/>
  <cp:lastModifiedBy>Paul Gray</cp:lastModifiedBy>
  <cp:revision>14</cp:revision>
  <cp:lastPrinted>2020-05-20T14:29:00Z</cp:lastPrinted>
  <dcterms:created xsi:type="dcterms:W3CDTF">2020-05-11T14:48:00Z</dcterms:created>
  <dcterms:modified xsi:type="dcterms:W3CDTF">2020-05-20T14:29:00Z</dcterms:modified>
</cp:coreProperties>
</file>